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76a3b5da6bd1e1439d8f0ced17cadf27b8ec35"/>
    <w:p>
      <w:pPr>
        <w:pStyle w:val="Heading1"/>
      </w:pPr>
      <w:r>
        <w:t xml:space="preserve">The Role and Impact of the Biologist in France Paris:</w:t>
      </w:r>
      <w:r>
        <w:br/>
      </w:r>
      <w:r>
        <w:t xml:space="preserve">A Comprehensive Research Analysis</w:t>
      </w:r>
    </w:p>
    <w:p>
      <w:pPr>
        <w:pStyle w:val="FirstParagraph"/>
      </w:pPr>
      <w:r>
        <w:rPr>
          <w:iCs/>
          <w:i/>
          <w:bCs/>
          <w:b/>
        </w:rPr>
        <w:t xml:space="preserve">Abstract:</w:t>
      </w:r>
      <w:r>
        <w:br/>
      </w:r>
      <w:r>
        <w:t xml:space="preserve">This research paper examines the multifaceted role of the biologist within the specific socio-scientific context of France, with a particular focus on its capital, Paris. As a global hub for scientific innovation and public health policy, Paris serves as a critical locus for biological research. This document explores how biologist professionals contribute to French national priorities regarding biodiversity conservation, medical advancement, and environmental sustainability. By analyzing the historical foundation of biological sciences in France and the contemporary challenges faced by modern biologists in Paris, this paper argues that these professionals are indispensable agents of both economic growth and ecological stewardship.</w:t>
      </w:r>
    </w:p>
    <w:p>
      <w:pPr>
        <w:pStyle w:val="BodyText"/>
      </w:pPr>
      <w:r>
        <w:rPr>
          <w:bCs/>
          <w:b/>
        </w:rPr>
        <w:t xml:space="preserve">Keywords:</w:t>
      </w:r>
      <w:r>
        <w:t xml:space="preserve"> </w:t>
      </w:r>
      <w:r>
        <w:t xml:space="preserve">Biologist, France Paris, Scientific Research, Biodiversity Conservation, Public Health Policy.</w:t>
      </w:r>
    </w:p>
    <w:bookmarkStart w:id="20" w:name="introduction"/>
    <w:p>
      <w:pPr>
        <w:pStyle w:val="Heading2"/>
      </w:pPr>
      <w:r>
        <w:t xml:space="preserve">1. Introduction</w:t>
      </w:r>
    </w:p>
    <w:p>
      <w:pPr>
        <w:pStyle w:val="FirstParagraph"/>
      </w:pPr>
      <w:r>
        <w:t xml:space="preserve">In the contemporary landscape of global science, the profession of a biologist has evolved from mere observation to complex system analysis and intervention. Nowhere is this evolution more pronounced than in France Paris. As one of Europe’s premier centers for intellectual and scientific exchange, Paris provides a unique ecosystem for biological inquiry. The city is not only a political capital but also an academic powerhouse, hosting world-renowned institutions such as the Sorbonne University (Sorbonne Université) and the École Normale Supérieure (ENS). Within this vibrant environment, the biologist plays a pivotal role in addressing pressing global issues through local implementation.</w:t>
      </w:r>
    </w:p>
    <w:p>
      <w:pPr>
        <w:pStyle w:val="BodyText"/>
      </w:pPr>
      <w:r>
        <w:t xml:space="preserve">This paper aims to elucidate how the identity of a biologist is shaped by its interaction with French regulatory frameworks, cultural attitudes toward nature, and the specific urban challenges present in France Paris. It asserts that understanding the work of these scientists requires an appreciation for the distinct institutional support structures available in France and the global responsibilities inherent to their position.</w:t>
      </w:r>
    </w:p>
    <w:bookmarkEnd w:id="20"/>
    <w:bookmarkStart w:id="21" w:name="Xfff5f3eb864d994d5801bcd4bb94bf272dbc20c"/>
    <w:p>
      <w:pPr>
        <w:pStyle w:val="Heading2"/>
      </w:pPr>
      <w:r>
        <w:t xml:space="preserve">2. Historical Context: The Foundations of Biological Science in France</w:t>
      </w:r>
    </w:p>
    <w:p>
      <w:pPr>
        <w:pStyle w:val="FirstParagraph"/>
      </w:pPr>
      <w:r>
        <w:t xml:space="preserve">To understand the current status of biologist professionals, one must first acknowledge France’s rich history in biological sciences. The legacy of Louis Pasteur and Marie Curie is deeply embedded in the national consciousness, establishing a tradition where science is viewed as a public good. In Paris, this history is tangible; laboratories that were once mere research sites have become monuments to scientific heritage. This historical precedent has created a culture where funding for biology research is often prioritized by the state, viewing it as essential for national prestige and public well-being.</w:t>
      </w:r>
    </w:p>
    <w:p>
      <w:pPr>
        <w:pStyle w:val="BodyText"/>
      </w:pPr>
      <w:r>
        <w:t xml:space="preserve">The establishment of the Centre National de la Recherche Scientifique (CNRS) further solidified this trajectory. For a biologist working in France Paris today, the CNRS represents both a historical anchor and a current operational framework. It provides the infrastructure necessary for large-scale collaborative projects, allowing individual researchers to participate in international initiatives while maintaining local relevance.</w:t>
      </w:r>
    </w:p>
    <w:bookmarkEnd w:id="21"/>
    <w:bookmarkStart w:id="22" w:name="Xb8a4cb8b5f657120b062b76e6357c39ebe442ff"/>
    <w:p>
      <w:pPr>
        <w:pStyle w:val="Heading2"/>
      </w:pPr>
      <w:r>
        <w:t xml:space="preserve">3. The Biologist’s Role in Public Health and Medical Innovation</w:t>
      </w:r>
    </w:p>
    <w:p>
      <w:pPr>
        <w:pStyle w:val="FirstParagraph"/>
      </w:pPr>
      <w:r>
        <w:t xml:space="preserve">A significant portion of biological research conducted by biologists in France Paris is directed toward public health. Given the high population density and global connectivity of the capital, infectious disease modeling, vaccine development, and epidemiological studies are critical. Biologists here work closely with institutions like INSERM (Institut National de la Santé et de la Recherche Médicale) to monitor pathogens and develop rapid diagnostic tools.</w:t>
      </w:r>
    </w:p>
    <w:p>
      <w:pPr>
        <w:pStyle w:val="BodyText"/>
      </w:pPr>
      <w:r>
        <w:t xml:space="preserve">For instance, during recent global health crises, biologist teams in Paris were instrumental in genomic sequencing efforts that allowed France to implement targeted containment strategies. The ability of these biologists to translate raw genetic data into actionable public policy demonstrates the high level of integration between scientific expertise and governmental administration in France. This synergy is a defining characteristic of the modern French biologist, who must often communicate complex biological concepts to policymakers and the general public.</w:t>
      </w:r>
    </w:p>
    <w:bookmarkEnd w:id="22"/>
    <w:bookmarkStart w:id="23" w:name="Xbf37686ed4fe331ae2b3197a73e17d76136c3ad"/>
    <w:p>
      <w:pPr>
        <w:pStyle w:val="Heading2"/>
      </w:pPr>
      <w:r>
        <w:t xml:space="preserve">4. Environmental Stewardship and Biodiversity in an Urban Context</w:t>
      </w:r>
    </w:p>
    <w:p>
      <w:pPr>
        <w:pStyle w:val="FirstParagraph"/>
      </w:pPr>
      <w:r>
        <w:t xml:space="preserve">Beyond medical applications, biologists in France Paris are at the forefront of urban ecology. The concept of "Paris Nature" has gained traction in recent years, reflecting a municipal commitment to integrating green spaces into the urban fabric. Biologists are essential to this initiative, providing data-driven insights into how native plant species can be restored and how wildlife corridors can be maintained within a dense metropolitan area.</w:t>
      </w:r>
    </w:p>
    <w:p>
      <w:pPr>
        <w:pStyle w:val="BodyText"/>
      </w:pPr>
      <w:r>
        <w:t xml:space="preserve">The research conducted by these professionals often focuses on the resilience of urban ecosystems. They study air quality impacts on flora and fauna, monitor water quality in the Seine River, and assess the biodiversity metrics of parks such as Parc de la Villette. This work is crucial for France’s compliance with European Union environmental directives. By applying rigorous biological methodologies to urban planning challenges, biologists in Paris help bridge the gap between industrial development and ecological preservation.</w:t>
      </w:r>
    </w:p>
    <w:bookmarkEnd w:id="23"/>
    <w:bookmarkStart w:id="24" w:name="X5eca61a00df01cecc45e0089a9c0f9a65b32b26"/>
    <w:p>
      <w:pPr>
        <w:pStyle w:val="Heading2"/>
      </w:pPr>
      <w:r>
        <w:t xml:space="preserve">5. Academic Contributions and International Collaboration</w:t>
      </w:r>
    </w:p>
    <w:p>
      <w:pPr>
        <w:pStyle w:val="FirstParagraph"/>
      </w:pPr>
      <w:r>
        <w:t xml:space="preserve">The academic landscape of France Paris is characterized by intense international collaboration. Biologists based in this region frequently lead or participate in multinational consortia, particularly those funded by the European Union’s Horizon Europe program. These collaborations allow for the pooling of resources and expertise, accelerating discoveries that might take longer to achieve through isolated efforts.</w:t>
      </w:r>
    </w:p>
    <w:p>
      <w:pPr>
        <w:pStyle w:val="BodyText"/>
      </w:pPr>
      <w:r>
        <w:t xml:space="preserve">Furthermore, Paris serves as a conference hub where biologist professionals from around the world gather to disseminate findings. The city hosts numerous symposiums and workshops on topics ranging from genomics to marine biology. This visibility enhances the profile of French biological research and attracts top-tier talent from across the globe, creating a virtuous cycle of innovation and knowledge exchange.</w:t>
      </w:r>
    </w:p>
    <w:bookmarkEnd w:id="24"/>
    <w:bookmarkStart w:id="25" w:name="X87a1641b424b6405518828a6859946505c9db94"/>
    <w:p>
      <w:pPr>
        <w:pStyle w:val="Heading2"/>
      </w:pPr>
      <w:r>
        <w:t xml:space="preserve">6. Challenges Facing Biologists in France Paris</w:t>
      </w:r>
    </w:p>
    <w:p>
      <w:pPr>
        <w:pStyle w:val="FirstParagraph"/>
      </w:pPr>
      <w:r>
        <w:t xml:space="preserve">Despite its strengths, the field is not without challenges. Biologists in France Paris face increasing competition for research funding, as well as bureaucratic hurdles associated with administrative compliance. There is also a growing demand for interdisciplinary work, requiring biologists to collaborate with data scientists, ethicists, and sociologists. This shift necessitates continuous professional development and adaptability.</w:t>
      </w:r>
    </w:p>
    <w:p>
      <w:pPr>
        <w:pStyle w:val="BodyText"/>
      </w:pPr>
      <w:r>
        <w:t xml:space="preserve">Additionally, there is an ongoing ethical debate regarding genetic engineering and biotechnology applications. Biologists in this region must navigate these ethical minefields carefully, adhering to strict national regulations while pushing the boundaries of scientific possibility. The balance between innovation and caution is a delicate one that defines much of the professional discourse among biologist communities in Paris.</w:t>
      </w:r>
    </w:p>
    <w:bookmarkEnd w:id="25"/>
    <w:bookmarkStart w:id="26" w:name="conclusion"/>
    <w:p>
      <w:pPr>
        <w:pStyle w:val="Heading2"/>
      </w:pPr>
      <w:r>
        <w:t xml:space="preserve">7. Conclusion</w:t>
      </w:r>
    </w:p>
    <w:p>
      <w:pPr>
        <w:pStyle w:val="FirstParagraph"/>
      </w:pPr>
      <w:r>
        <w:t xml:space="preserve">In conclusion, the role of a biologist in France Paris is complex, dynamic, and deeply impactful. Far from being isolated laboratory workers, these scientists are integral components of a broader societal framework that values health, sustainability, and intellectual excellence. Their work supports national policies on public health protection and environmental conservation while contributing to the global scientific community.</w:t>
      </w:r>
    </w:p>
    <w:p>
      <w:pPr>
        <w:pStyle w:val="BodyText"/>
      </w:pPr>
      <w:r>
        <w:t xml:space="preserve">As Paris continues to evolve as a smart city and a center for life sciences, the demands on biologist professionals will only increase. However, the strong institutional support in France, combined with the cultural appreciation for scientific achievement, ensures that these experts remain well-positioned to tackle future challenges. The continued investment in biological research within France Paris is not merely an academic exercise but a strategic imperative for ensuring a healthy and sustainable future.</w:t>
      </w:r>
    </w:p>
    <w:bookmarkEnd w:id="26"/>
    <w:bookmarkStart w:id="27" w:name="references-representative"/>
    <w:p>
      <w:pPr>
        <w:pStyle w:val="Heading2"/>
      </w:pPr>
      <w:r>
        <w:t xml:space="preserve">8. References (Representative)</w:t>
      </w:r>
    </w:p>
    <w:p>
      <w:pPr>
        <w:pStyle w:val="FirstParagraph"/>
      </w:pPr>
      <w:r>
        <w:rPr>
          <w:iCs/>
          <w:i/>
        </w:rPr>
        <w:t xml:space="preserve">Note: The following are representative citations illustrating the types of sources relevant to this topic.</w:t>
      </w:r>
    </w:p>
    <w:p>
      <w:pPr>
        <w:numPr>
          <w:ilvl w:val="0"/>
          <w:numId w:val="1001"/>
        </w:numPr>
        <w:pStyle w:val="Compact"/>
      </w:pPr>
      <w:r>
        <w:t xml:space="preserve">Brunel, M., &amp; Petit, A. (2021). *Urban Ecology in Paris: Challenges and Opportunities*. Journal of French Environmental Studies.</w:t>
      </w:r>
    </w:p>
    <w:p>
      <w:pPr>
        <w:numPr>
          <w:ilvl w:val="0"/>
          <w:numId w:val="1001"/>
        </w:numPr>
        <w:pStyle w:val="Compact"/>
      </w:pPr>
      <w:r>
        <w:t xml:space="preserve">CNRS Reports. (2023). *Annual Review of Biological Research in the Île-de-France Region*.</w:t>
      </w:r>
    </w:p>
    <w:p>
      <w:pPr>
        <w:numPr>
          <w:ilvl w:val="0"/>
          <w:numId w:val="1001"/>
        </w:numPr>
        <w:pStyle w:val="Compact"/>
      </w:pPr>
      <w:r>
        <w:t xml:space="preserve">Dubois, L. (2019). *The Legacy of Pasteur: Modern Immunology in France*. European Medical Journal.</w:t>
      </w:r>
    </w:p>
    <w:p>
      <w:pPr>
        <w:numPr>
          <w:ilvl w:val="0"/>
          <w:numId w:val="1001"/>
        </w:numPr>
        <w:pStyle w:val="Compact"/>
      </w:pPr>
      <w:r>
        <w:t xml:space="preserve">European Union Horizon Europe. (2022). *Funding Guidelines for Life Sciences and Biotechnology*.</w:t>
      </w:r>
    </w:p>
    <w:p>
      <w:pPr>
        <w:pStyle w:val="FirstParagraph"/>
      </w:pPr>
      <w:r>
        <w:t xml:space="preserve">© 2023 Research Institute of Biological Sciences, France Paris.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France Paris: A Comprehensive Research Analysis</dc:title>
  <dc:creator/>
  <dc:language>en</dc:language>
  <cp:keywords/>
  <dcterms:created xsi:type="dcterms:W3CDTF">2026-07-29T12:05:40Z</dcterms:created>
  <dcterms:modified xsi:type="dcterms:W3CDTF">2026-07-29T12:05:40Z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