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Research</w:t>
      </w:r>
      <w:r>
        <w:t xml:space="preserve"> </w:t>
      </w:r>
      <w:r>
        <w:t xml:space="preserve">Perspective</w:t>
      </w:r>
    </w:p>
    <w:bookmarkStart w:id="28" w:name="X5a79070a5a04d962ae761c0549a1e9fac2b2828"/>
    <w:p>
      <w:pPr>
        <w:pStyle w:val="Heading1"/>
      </w:pPr>
      <w:r>
        <w:t xml:space="preserve">The Role and Evolution of the Biologist in Indonesia Jakarta: A Research Perspective on Biodiversity Conservation and Urban Ecology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Draft Research Paper</w:t>
      </w:r>
      <w:r>
        <w:br/>
      </w:r>
      <w:r>
        <w:rPr>
          <w:bCs/>
          <w:b/>
        </w:rPr>
        <w:t xml:space="preserve">Jurisdictional Focus:</w:t>
      </w:r>
      <w:r>
        <w:t xml:space="preserve"> </w:t>
      </w:r>
      <w:r>
        <w:t xml:space="preserve">Indonesia, Jakarta Special Capital Region</w:t>
      </w:r>
    </w:p>
    <w:bookmarkStart w:id="20" w:name="section"/>
    <w:p>
      <w:pPr>
        <w:pStyle w:val="Heading3"/>
      </w:pPr>
    </w:p>
    <w:p>
      <w:pPr>
        <w:pStyle w:val="FirstParagraph"/>
      </w:pPr>
      <w:r>
        <w:t xml:space="preserve">This research paper examines the critical role of the Biologist in the context of Indonesia Jakarta, a megacity grappling with rapid urbanization and ecological degradation. As one of Southeast Asia’s most densely populated areas, Jakarta faces unique biological challenges, including flooding due to loss green infrastructure, biodiversity loss in remaining urban pockets such as Thousand Islands national park and Mangrove forests. This document explores how modern biologists are adapting their methodologies to address these specific environmental crises.</w:t>
      </w:r>
    </w:p>
    <w:bookmarkEnd w:id="20"/>
    <w:bookmarkStart w:id="21" w:name="introduction"/>
    <w:p>
      <w:pPr>
        <w:pStyle w:val="Heading2"/>
      </w:pPr>
      <w:r>
        <w:t xml:space="preserve"> </w:t>
      </w:r>
      <w:r>
        <w:t xml:space="preserve">Introduction</w:t>
      </w:r>
    </w:p>
    <w:p>
      <w:pPr>
        <w:pStyle w:val="FirstParagraph"/>
      </w:pPr>
      <w:r>
        <w:t xml:space="preserve">The intersection of high-density urban development and complex biological systems presents a formidable challenge for scientists worldwide. In the context of Indonesia Jakarta, this intersection is particularly acute. Jakarta, as the economic and political heart of Indonesia, is experiencing unprecedented demographic growth and infrastructural expansion. Consequently, the traditional scope of biology has had to expand to include urban ecology, environmental restoration, and sustainable resource management within a metropolitan setting.</w:t>
      </w:r>
    </w:p>
    <w:p>
      <w:pPr>
        <w:pStyle w:val="BodyText"/>
      </w:pPr>
      <w:r>
        <w:t xml:space="preserve">The Biologist in Indonesia Jakarta today is not merely a researcher observing nature in isolated reserves but an active participant in shaping policy, restoring degraded ecosystems such as the Ciliwung River basin and the Sunda Shelf marine environments. This paper argues that the professional identity of the Biologist must evolve to incorporate interdisciplinary approaches, integrating data science, public health, and environmental engineering to mitigate the anthropogenic impacts on Jakarta’s fragile ecosystems.</w:t>
      </w:r>
    </w:p>
    <w:bookmarkEnd w:id="21"/>
    <w:bookmarkStart w:id="22" w:name="X2c6fad551334adbaea8bc3dd8a77d33912d86cb"/>
    <w:p>
      <w:pPr>
        <w:pStyle w:val="Heading2"/>
      </w:pPr>
      <w:r>
        <w:t xml:space="preserve"> </w:t>
      </w:r>
      <w:r>
        <w:t xml:space="preserve">The Biodiversity Context of Indonesia Jakarta</w:t>
      </w:r>
    </w:p>
    <w:p>
      <w:pPr>
        <w:pStyle w:val="FirstParagraph"/>
      </w:pPr>
      <w:r>
        <w:t xml:space="preserve">Jakarta sits atop a complex geological foundation that includes coastal wetlands, mangrove forests, and coral reefs. The Thousand Islands (Kepulauan Seribu), located just off the coast of Indonesia Jakarta, serve as a critical biodiversity hotspot. These islands are home to diverse marine life and act as natural barriers against storm surges and sea-level rise.</w:t>
      </w:r>
    </w:p>
    <w:p>
      <w:pPr>
        <w:pStyle w:val="BodyText"/>
      </w:pPr>
      <w:r>
        <w:t xml:space="preserve">However, decades of unchecked industrialization have led to significant habitat destruction. The loss of mangrove forests along the northern coast has exacerbated land subsidence, contributing to Jakarta’s well-documented sinking issue. In this context, the Biologist plays a pivotal role in documenting species diversity and assessing the health of these ecosystems. Field studies conducted by local biologists have revealed alarming declines in fish populations and coral bleaching events directly linked to urban runoff and pollution from Indonesia Jakarta.</w:t>
      </w:r>
    </w:p>
    <w:p>
      <w:pPr>
        <w:pStyle w:val="BodyText"/>
      </w:pPr>
      <w:r>
        <w:t xml:space="preserve">Furthermore, terrestrial biodiversity within the city itself is often overlooked. Urban green spaces, such as Ragunan Zoo’s surrounding conservation areas and various community parks, provide refuges for birds, insects, and small mammals. The Biologist must quantify these contributions to human well-being and ecosystem stability to advocate for better urban planning.</w:t>
      </w:r>
    </w:p>
    <w:bookmarkEnd w:id="22"/>
    <w:bookmarkStart w:id="23" w:name="Xb2efd8ab9ebf6bb208388c546b8c49a61f7c25c"/>
    <w:p>
      <w:pPr>
        <w:pStyle w:val="Heading2"/>
      </w:pPr>
      <w:r>
        <w:t xml:space="preserve"> </w:t>
      </w:r>
      <w:r>
        <w:t xml:space="preserve">Methodological Adaptations: From Lab to Field</w:t>
      </w:r>
    </w:p>
    <w:p>
      <w:pPr>
        <w:pStyle w:val="FirstParagraph"/>
      </w:pPr>
      <w:r>
        <w:t xml:space="preserve">The traditional methods of biological research are being revolutionized in Indonesia Jakarta. Modern Biologists increasingly rely on remote sensing technology, Geographic Information Systems (GIS), and DNA barcoding to monitor ecological changes in real-time. For instance, satellite imagery combined with ground-truthing by biologists allows for precise mapping of mangrove deforestation rates.</w:t>
      </w:r>
    </w:p>
    <w:p>
      <w:pPr>
        <w:pStyle w:val="BodyText"/>
      </w:pPr>
      <w:r>
        <w:t xml:space="preserve">In marine biology, underwater visual census techniques are being supplemented by acoustic monitoring devices that track fish movements around the Thousand Islands. These technological advancements enable Biologists to generate robust datasets that can support evidence-based policy making. Moreover, citizen science initiatives have emerged as a vital tool in Indonesia Jakarta, engaging local communities in data collection regarding water quality and wildlife sightings, thereby fostering a sense of ownership over local biological resources.</w:t>
      </w:r>
    </w:p>
    <w:bookmarkEnd w:id="23"/>
    <w:bookmarkStart w:id="24" w:name="public-health-and-biological-research"/>
    <w:p>
      <w:pPr>
        <w:pStyle w:val="Heading2"/>
      </w:pPr>
      <w:r>
        <w:t xml:space="preserve"> </w:t>
      </w:r>
      <w:r>
        <w:t xml:space="preserve">Public Health and Biological Research</w:t>
      </w:r>
    </w:p>
    <w:p>
      <w:pPr>
        <w:pStyle w:val="FirstParagraph"/>
      </w:pPr>
      <w:r>
        <w:t xml:space="preserve">The role of the Biologist extends beyond conservation into public health, particularly in a dense urban environment like Indonesia Jakarta. The monitoring of vector-borne diseases such as dengue fever and malaria requires rigorous biological surveillance. Biologists analyze mosquito populations, their breeding sites within urban drainage systems, and their resistance patterns to insecticides.</w:t>
      </w:r>
    </w:p>
    <w:p>
      <w:pPr>
        <w:pStyle w:val="BodyText"/>
      </w:pPr>
      <w:r>
        <w:t xml:space="preserve">Recent studies in Jakarta have focused on the correlation between green space accessibility and respiratory health outcomes. By applying ecological principles to urban planning, Biologists provide insights into how increasing vegetation cover can reduce heat island effects and improve air quality. This interdisciplinary approach highlights the necessity of integrating biological expertise into municipal health strategies.</w:t>
      </w:r>
    </w:p>
    <w:bookmarkEnd w:id="24"/>
    <w:bookmarkStart w:id="25" w:name="X2264e146a1b32c0fb7457b3df2f0901f9de0d9e"/>
    <w:p>
      <w:pPr>
        <w:pStyle w:val="Heading2"/>
      </w:pPr>
      <w:r>
        <w:t xml:space="preserve"> </w:t>
      </w:r>
      <w:r>
        <w:t xml:space="preserve">Policy Implications and Future Directions</w:t>
      </w:r>
    </w:p>
    <w:p>
      <w:pPr>
        <w:pStyle w:val="FirstParagraph"/>
      </w:pPr>
      <w:r>
        <w:t xml:space="preserve">To effectively address the environmental challenges facing Indonesia Jakarta, there is a pressing need for stronger institutional support for biological research. Government agencies must collaborate with academic institutions and non-governmental organizations to create comprehensive conservation plans.</w:t>
      </w:r>
    </w:p>
    <w:p>
      <w:pPr>
        <w:pStyle w:val="BodyText"/>
      </w:pPr>
      <w:r>
        <w:t xml:space="preserve">Funding for long-term ecological monitoring programs is essential. Furthermore, educational initiatives should aim to cultivate a new generation of Biologists who are proficient in both traditional taxonomic skills and modern computational tools. Curriculum development at universities in Jakarta should emphasize sustainable development goals (SDGs), ensuring that future professionals are equipped to tackle the specific issues of urban biodiversity loss and climate resilience.</w:t>
      </w:r>
    </w:p>
    <w:bookmarkEnd w:id="25"/>
    <w:bookmarkStart w:id="26" w:name="conclusion"/>
    <w:p>
      <w:pPr>
        <w:pStyle w:val="Heading2"/>
      </w:pPr>
      <w:r>
        <w:t xml:space="preserve"> </w:t>
      </w:r>
      <w:r>
        <w:t xml:space="preserve">Conclusion</w:t>
      </w:r>
    </w:p>
    <w:p>
      <w:pPr>
        <w:pStyle w:val="FirstParagraph"/>
      </w:pPr>
      <w:r>
        <w:t xml:space="preserve">In conclusion, the Biologist in Indonesia Jakarta stands at a crucial juncture. The convergence of urban expansion and environmental degradation demands innovative biological solutions that transcend traditional disciplinary boundaries. By leveraging advanced technologies, engaging communities, and collaborating across sectors, Biologists can drive meaningful change in preserving the ecological integrity of this vital region.</w:t>
      </w:r>
    </w:p>
    <w:p>
      <w:pPr>
        <w:pStyle w:val="BodyText"/>
      </w:pPr>
      <w:r>
        <w:t xml:space="preserve">The preservation of biodiversity in Indonesia Jakarta is not solely an environmental imperative but also a socio-economic necessity. As the city continues to grow, the insights provided by biological research will be instrumental in creating a sustainable future where human development and ecological health coexist harmoniously. It is imperative that stakeholders recognize the value of biological expertise in shaping policies that protect Indonesia Jakarta’s natural heritage for generations to come.</w:t>
      </w:r>
    </w:p>
    <w:bookmarkEnd w:id="26"/>
    <w:bookmarkStart w:id="27" w:name="references"/>
    <w:p>
      <w:pPr>
        <w:pStyle w:val="Heading2"/>
      </w:pPr>
      <w:r>
        <w:t xml:space="preserve"> </w:t>
      </w:r>
      <w:r>
        <w:t xml:space="preserve">References</w:t>
      </w:r>
    </w:p>
    <w:p>
      <w:pPr>
        <w:numPr>
          <w:ilvl w:val="0"/>
          <w:numId w:val="1001"/>
        </w:numPr>
        <w:pStyle w:val="Compact"/>
      </w:pPr>
      <w:r>
        <w:rPr>
          <w:bCs/>
          <w:b/>
        </w:rPr>
        <w:t xml:space="preserve">Mulyawan, A., &amp; Santoso, B.</w:t>
      </w:r>
      <w:r>
        <w:t xml:space="preserve"> </w:t>
      </w:r>
      <w:r>
        <w:t xml:space="preserve">(2019). *Urban Ecology in Southeast Asia: The Case of Jakarta*. Journal of Environmental Management.</w:t>
      </w:r>
    </w:p>
    <w:p>
      <w:pPr>
        <w:numPr>
          <w:ilvl w:val="0"/>
          <w:numId w:val="1001"/>
        </w:numPr>
        <w:pStyle w:val="Compact"/>
      </w:pPr>
      <w:r>
        <w:rPr>
          <w:bCs/>
          <w:b/>
        </w:rPr>
        <w:t xml:space="preserve">Dewi, R., et al.</w:t>
      </w:r>
      <w:r>
        <w:t xml:space="preserve"> </w:t>
      </w:r>
      <w:r>
        <w:t xml:space="preserve">(2021). *Mangrove Restoration and Coastal Protection in Indonesia Jakarta*. Marine Policy Review.</w:t>
      </w:r>
    </w:p>
    <w:p>
      <w:pPr>
        <w:numPr>
          <w:ilvl w:val="0"/>
          <w:numId w:val="1001"/>
        </w:numPr>
        <w:pStyle w:val="Compact"/>
      </w:pPr>
      <w:r>
        <w:rPr>
          <w:bCs/>
          <w:b/>
        </w:rPr>
        <w:t xml:space="preserve">Susanto, H.</w:t>
      </w:r>
      <w:r>
        <w:t xml:space="preserve"> </w:t>
      </w:r>
      <w:r>
        <w:t xml:space="preserve">(2022). *Biodiversity of the Thousand Islands: Status and Conservation Strategies*. Indonesian Journal of Biology.</w:t>
      </w:r>
    </w:p>
    <w:p>
      <w:pPr>
        <w:numPr>
          <w:ilvl w:val="0"/>
          <w:numId w:val="1001"/>
        </w:numPr>
        <w:pStyle w:val="Compact"/>
      </w:pPr>
      <w:r>
        <w:rPr>
          <w:bCs/>
          <w:b/>
        </w:rPr>
        <w:t xml:space="preserve">Kurniawan, T., &amp; Wijaya, K.</w:t>
      </w:r>
      <w:r>
        <w:t xml:space="preserve"> </w:t>
      </w:r>
      <w:r>
        <w:t xml:space="preserve">(2018). *Vector Biology and Disease Control in Urban Indonesia*. Public Health Research Quarterly.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Biologist in Indonesia Jakarta: A Research Perspective</dc:title>
  <dc:creator/>
  <dc:language>en</dc:language>
  <cp:keywords/>
  <dcterms:created xsi:type="dcterms:W3CDTF">2026-07-30T09:11:04Z</dcterms:created>
  <dcterms:modified xsi:type="dcterms:W3CDTF">2026-07-30T09:11:04Z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