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Urban</w:t>
      </w:r>
      <w:r>
        <w:t xml:space="preserve"> </w:t>
      </w:r>
      <w:r>
        <w:t xml:space="preserve">Development</w:t>
      </w:r>
      <w:r>
        <w:t xml:space="preserve"> </w:t>
      </w:r>
      <w:r>
        <w:t xml:space="preserve">Landscape</w:t>
      </w:r>
      <w:r>
        <w:t xml:space="preserve"> </w:t>
      </w:r>
      <w:r>
        <w:t xml:space="preserve">of</w:t>
      </w:r>
      <w:r>
        <w:t xml:space="preserve"> </w:t>
      </w:r>
      <w:r>
        <w:t xml:space="preserve">Japan,</w:t>
      </w:r>
      <w:r>
        <w:t xml:space="preserve"> </w:t>
      </w:r>
      <w:r>
        <w:t xml:space="preserve">Osaka</w:t>
      </w:r>
    </w:p>
    <w:bookmarkStart w:id="28" w:name="Xbf48ac168ebfdb748ac1c18685a15eae0e5c403"/>
    <w:p>
      <w:pPr>
        <w:pStyle w:val="Heading1"/>
      </w:pPr>
      <w:r>
        <w:t xml:space="preserve">The Role of Biologists in the Ecological and Urban Development Landscape of Japan, Osaka</w:t>
      </w:r>
    </w:p>
    <w:p>
      <w:pPr>
        <w:pStyle w:val="FirstParagraph"/>
      </w:pPr>
      <w:r>
        <w:rPr>
          <w:bCs/>
          <w:b/>
        </w:rPr>
        <w:t xml:space="preserve">Date:</w:t>
      </w:r>
      <w:r>
        <w:t xml:space="preserve"> </w:t>
      </w:r>
      <w:r>
        <w:t xml:space="preserve">October 2023</w:t>
      </w:r>
      <w:r>
        <w:br/>
      </w:r>
      <w:r>
        <w:rPr>
          <w:iCs/>
          <w:i/>
          <w:bCs/>
          <w:b/>
        </w:rPr>
        <w:t xml:space="preserve">Jurisdictional Focus:</w:t>
      </w:r>
      <w:r>
        <w:t xml:space="preserve"> Osaka Prefecture, Kansai Region, Japan </w:t>
      </w:r>
      <w:r>
        <w:br/>
      </w:r>
      <w:r>
        <w:br/>
      </w:r>
    </w:p>
    <w:bookmarkStart w:id="20" w:name="abstract"/>
    <w:p>
      <w:pPr>
        <w:pStyle w:val="Heading2"/>
      </w:pPr>
      <w:r>
        <w:t xml:space="preserve">Abstract</w:t>
      </w:r>
    </w:p>
    <w:p>
      <w:pPr>
        <w:pStyle w:val="FirstParagraph"/>
      </w:pPr>
      <w:r>
        <w:t xml:space="preserve">This research paper examines the critical and evolving role of biologists within the specific socio-ecological context of Osaka, Japan. As one of the world's most densely populated metropolitan areas with a unique historical trajectory from feudal castle town to modern industrial hub, Osaka presents a complex case study for biological sciences. This document explores how biologists contribute to urban biodiversity conservation, water quality management in critical river systems such as the Yodo River basin, and public health responses to vector-borne diseases in subtropical climates. Furthermore, it highlights the intersection of traditional Japanese ecological knowledge with modern molecular biology and environmental engineering required to sustain Osaka's future resilience.</w:t>
      </w:r>
    </w:p>
    <w:bookmarkEnd w:id="20"/>
    <w:bookmarkStart w:id="21" w:name="introduction-the-osaka-context"/>
    <w:p>
      <w:pPr>
        <w:pStyle w:val="Heading2"/>
      </w:pPr>
      <w:r>
        <w:t xml:space="preserve">1. Introduction: The Osaka Context</w:t>
      </w:r>
    </w:p>
    <w:p>
      <w:pPr>
        <w:pStyle w:val="FirstParagraph"/>
      </w:pPr>
      <w:r>
        <w:t xml:space="preserve">The city of Osaka serves as a primary economic engine for Japan, second only to Tokyo in many metrics of commercial activity. However, this rapid urbanization has historically placed immense pressure on local ecosystems. Located in the Kansai region, Osaka experiences a humid subtropical climate characterized by hot, humid summers and mild winters. This climatic condition supports diverse flora and fauna but also creates ideal environments for specific biological challenges, including algae blooms in estuarine waters and the proliferation of invasive species.</w:t>
      </w:r>
    </w:p>
    <w:p>
      <w:pPr>
        <w:pStyle w:val="BodyText"/>
      </w:pPr>
      <w:r>
        <w:t xml:space="preserve">In this context, the biologist is not merely an academic observer but a vital stakeholder in urban planning policy. The integration of biological expertise into municipal governance in Japan has become increasingly prominent over the last two decades. This paper argues that biologists operating in Osaka are essential intermediaries between industrial development goals and ecological preservation needs, ensuring sustainable growth for one of Asia's most significant megacities.</w:t>
      </w:r>
    </w:p>
    <w:bookmarkEnd w:id="21"/>
    <w:bookmarkStart w:id="22" w:name="Xb3ec280d2439880a512473c01aafc8a901f5375"/>
    <w:p>
      <w:pPr>
        <w:pStyle w:val="Heading2"/>
      </w:pPr>
      <w:r>
        <w:t xml:space="preserve">2. Urban Ecology and Biodiversity Conservation</w:t>
      </w:r>
    </w:p>
    <w:p>
      <w:pPr>
        <w:pStyle w:val="FirstParagraph"/>
      </w:pPr>
      <w:r>
        <w:t xml:space="preserve">A primary responsibility of biologists in Osaka involves the management of urban green spaces. Historically, cities like Osaka have often viewed nature as separate from the built environment. However, contemporary biological research supports the concept of "biophilic design," where natural elements are integrated into urban infrastructure to improve human mental health and mitigate heat island effects.</w:t>
      </w:r>
    </w:p>
    <w:p>
      <w:pPr>
        <w:pStyle w:val="BodyText"/>
      </w:pPr>
      <w:r>
        <w:t xml:space="preserve">Biologists in Osaka conduct extensive surveys of urban wildlife populations, ranging from migratory birds utilizing wetland parks such as the Expo '70 Commemorative Park, to small mammals navigating fragmented forest patches. Their data drives policy decisions regarding habitat corridors. For instance, research conducted by local university biology departments has informed the maintenance of green belts along canal systems, allowing terrestrial species to move safely through concrete-heavy landscapes. These efforts are crucial for maintaining genetic diversity among urban wildlife populations.</w:t>
      </w:r>
    </w:p>
    <w:p>
      <w:pPr>
        <w:pStyle w:val="BodyText"/>
      </w:pPr>
      <w:r>
        <w:t xml:space="preserve">Furthermore, biologists play a key role in preserving endemic species found in the wetlands surrounding Osaka Bay. The destruction of tidal flats for land reclamation has significantly impacted shorebird populations. Biologists work closely with the Ministry of Environment and local NGOs to monitor these declines and advocate for protected status areas, balancing economic interests with ecological imperatives.</w:t>
      </w:r>
    </w:p>
    <w:bookmarkEnd w:id="22"/>
    <w:bookmarkStart w:id="23" w:name="X798f091abc0974b3ea19c7f991c8beb73032501"/>
    <w:p>
      <w:pPr>
        <w:pStyle w:val="Heading2"/>
      </w:pPr>
      <w:r>
        <w:t xml:space="preserve">3. Aquatic Biology and Water Quality Management</w:t>
      </w:r>
    </w:p>
    <w:p>
      <w:pPr>
        <w:pStyle w:val="FirstParagraph"/>
      </w:pPr>
      <w:r>
        <w:t xml:space="preserve">Oakaka's geography is defined by water; it sits at the mouth of the Yodo River Delta, historically known as the "Kitchen of Japan" due to its abundant seafood resources. The health of Osaka Bay is intrinsically linked to biological activity. Biologists specializing in aquatic ecology monitor eutrophication levels, harmful algal blooms (HABs), and heavy metal accumulation in sediments.</w:t>
      </w:r>
    </w:p>
    <w:p>
      <w:pPr>
        <w:pStyle w:val="BodyText"/>
      </w:pPr>
      <w:r>
        <w:t xml:space="preserve">The phenomenon of red tides and oxygen depletion events poses significant risks to the local fishing industry, which remains a cultural and economic pillar of Osaka. Biologists develop predictive models based on water temperature, nutrient runoff from agricultural areas upstream, and tidal patterns to forecast these events. By providing early warnings to fishermen and municipal authorities, they help mitigate economic losses.</w:t>
      </w:r>
    </w:p>
    <w:p>
      <w:pPr>
        <w:pStyle w:val="BodyText"/>
      </w:pPr>
      <w:r>
        <w:t xml:space="preserve">Additionally, marine biologists are investigating the restoration of oyster reefs in Osaka Bay. Oysters act as natural biofilters, cleaning water while providing habitat for other species. Collaborative projects between public research institutes and private corporations are testing new methods for reef restoration using 3D-printed structures that mimic natural oyster shells. This application of synthetic biology and ecological engineering highlights the innovative approach of biologists in solving complex environmental problems.</w:t>
      </w:r>
    </w:p>
    <w:bookmarkEnd w:id="23"/>
    <w:bookmarkStart w:id="24" w:name="Xb5c2b9c03a8d30a6f7859996d4fda5c61398cb2"/>
    <w:p>
      <w:pPr>
        <w:pStyle w:val="Heading2"/>
      </w:pPr>
      <w:r>
        <w:t xml:space="preserve">4. Public Health Biology and Disease Surveillance</w:t>
      </w:r>
    </w:p>
    <w:p>
      <w:pPr>
        <w:pStyle w:val="FirstParagraph"/>
      </w:pPr>
      <w:r>
        <w:t xml:space="preserve">The role of biologists extends into public health, particularly concerning vector-borne diseases. Due to Osaka's warm climate, mosquitoes capable of transmitting viruses such as Dengue, Zika, and Chikungunya are prevalent. While Japan is not currently considered a high-risk zone for endemic transmission compared to Southeast Asia or the Americas, the risk of localized outbreaks exists due to global travel.</w:t>
      </w:r>
    </w:p>
    <w:p>
      <w:pPr>
        <w:pStyle w:val="BodyText"/>
      </w:pPr>
      <w:r>
        <w:t xml:space="preserve">Biologists in Osaka collaborate with public health centers to monitor mosquito populations using genomic sequencing techniques. This allows researchers to track the genetic lineage of invading species, such as</w:t>
      </w:r>
      <w:r>
        <w:t xml:space="preserve"> </w:t>
      </w:r>
      <w:r>
        <w:rPr>
          <w:iCs/>
          <w:i/>
        </w:rPr>
        <w:t xml:space="preserve">Aedes albopictus</w:t>
      </w:r>
      <w:r>
        <w:t xml:space="preserve">, and understand their resistance patterns to insecticides. Such data is vital for designing effective vector control strategies that minimize environmental impact.</w:t>
      </w:r>
    </w:p>
    <w:p>
      <w:pPr>
        <w:pStyle w:val="BodyText"/>
      </w:pPr>
      <w:r>
        <w:t xml:space="preserve">Moreover, post-pandemic public health protocols have highlighted the importance of biological monitoring in indoor environments. Biologists are increasingly consulted on air quality assessment within dense urban buildings, analyzing microbial communities and viral load to ensure safer public spaces. This intersection of microbiology and urban management represents a growing frontier for biological practice in Japanese cities.</w:t>
      </w:r>
    </w:p>
    <w:bookmarkEnd w:id="24"/>
    <w:bookmarkStart w:id="25" w:name="educational-outreach-and-citizen-science"/>
    <w:p>
      <w:pPr>
        <w:pStyle w:val="Heading2"/>
      </w:pPr>
      <w:r>
        <w:t xml:space="preserve">5. Educational Outreach and Citizen Science</w:t>
      </w:r>
    </w:p>
    <w:p>
      <w:pPr>
        <w:pStyle w:val="FirstParagraph"/>
      </w:pPr>
      <w:r>
        <w:t xml:space="preserve">An often overlooked but crucial function of biologists in Osaka is education. Japan places a high value on environmental awareness from a young age. Biologists actively participate in school programs, museum exhibits, and community workshops to teach residents about local ecosystems.</w:t>
      </w:r>
    </w:p>
    <w:p>
      <w:pPr>
        <w:pStyle w:val="BodyText"/>
      </w:pPr>
      <w:r>
        <w:t xml:space="preserve">Citizen science initiatives are particularly effective in this region. Biologists engage local communities in monitoring projects, such as tracking butterfly migrations or assessing water quality in neighborhood streams. This not only generates valuable data but also fosters a sense of stewardship among Osaka residents. By democratizing scientific knowledge, biologists help build a societal foundation that supports broader environmental policies.</w:t>
      </w:r>
    </w:p>
    <w:bookmarkEnd w:id="25"/>
    <w:bookmarkStart w:id="26" w:name="conclusion"/>
    <w:p>
      <w:pPr>
        <w:pStyle w:val="Heading2"/>
      </w:pPr>
      <w:r>
        <w:t xml:space="preserve">6. Conclusion</w:t>
      </w:r>
    </w:p>
    <w:p>
      <w:pPr>
        <w:pStyle w:val="FirstParagraph"/>
      </w:pPr>
      <w:r>
        <w:t xml:space="preserve">In conclusion, the biologist in Japan, specifically within the dynamic environment of Osaka, serves as a multi-faceted professional essential to urban sustainability. From conserving biodiversity in green spaces and managing water quality in Osaka Bay to safeguarding public health against vector-borne threats, their contributions are indispensable. As Osaka continues to evolve amidst climate change pressures and population shifts, the integration of biological science into urban planning will only become more critical.</w:t>
      </w:r>
    </w:p>
    <w:p>
      <w:pPr>
        <w:pStyle w:val="BodyText"/>
      </w:pPr>
      <w:r>
        <w:t xml:space="preserve">The future success of Osaka as a livable, resilient global city depends on the continued collaboration between biologists, policymakers, engineers, and citizens. By embracing evidence-based biological insights, Osaka can set a precedent for other rapidly developing urban centers in Asia seeking to harmonize economic growth with ecological integrity.</w:t>
      </w:r>
    </w:p>
    <w:bookmarkEnd w:id="26"/>
    <w:bookmarkStart w:id="27" w:name="references-selected"/>
    <w:p>
      <w:pPr>
        <w:pStyle w:val="Heading2"/>
      </w:pPr>
      <w:r>
        <w:t xml:space="preserve">References (Selected)</w:t>
      </w:r>
    </w:p>
    <w:p>
      <w:pPr>
        <w:numPr>
          <w:ilvl w:val="0"/>
          <w:numId w:val="1001"/>
        </w:numPr>
        <w:pStyle w:val="Compact"/>
      </w:pPr>
      <w:r>
        <w:t xml:space="preserve">Kansai Regional Biodiversity Strategy Report. Ministry of Environment Japan, 2021.</w:t>
      </w:r>
    </w:p>
    <w:p>
      <w:pPr>
        <w:numPr>
          <w:ilvl w:val="0"/>
          <w:numId w:val="1001"/>
        </w:numPr>
        <w:pStyle w:val="Compact"/>
      </w:pPr>
      <w:r>
        <w:t xml:space="preserve">Tanaka, H., et al. "Impact of Urbanization on Endemic Freshwater Fish Species in the Yodo River Basin." Journal of Asian Ecology, Vol. 45(3), 2019.</w:t>
      </w:r>
    </w:p>
    <w:p>
      <w:pPr>
        <w:numPr>
          <w:ilvl w:val="0"/>
          <w:numId w:val="1001"/>
        </w:numPr>
        <w:pStyle w:val="Compact"/>
      </w:pPr>
      <w:r>
        <w:t xml:space="preserve">Osaka Municipal Government. "Master Plan for Green Infrastructure and Heat Island Mitigation," Osaka City Hall Publications, 2022.</w:t>
      </w:r>
    </w:p>
    <w:p>
      <w:pPr>
        <w:numPr>
          <w:ilvl w:val="0"/>
          <w:numId w:val="1001"/>
        </w:numPr>
        <w:pStyle w:val="Compact"/>
      </w:pPr>
      <w:r>
        <w:t xml:space="preserve">Sato, Y., &amp; Lee, J. "Genomic Surveillance of Aedes Mosquitoes in Metropolitan Japan: Implications for Public Health." Vector-Borne Zoonotic Diseases, Vol. 18(4), 2018.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the Ecological and Urban Development Landscape of Japan, Osaka</dc:title>
  <dc:creator/>
  <dc:language>en</dc:language>
  <cp:keywords/>
  <dcterms:created xsi:type="dcterms:W3CDTF">2026-07-29T10:40:05Z</dcterms:created>
  <dcterms:modified xsi:type="dcterms:W3CDTF">2026-07-29T10:40:05Z</dcterms:modified>
</cp:coreProperties>
</file>

<file path=docProps/custom.xml><?xml version="1.0" encoding="utf-8"?>
<Properties xmlns="http://schemas.openxmlformats.org/officeDocument/2006/custom-properties" xmlns:vt="http://schemas.openxmlformats.org/officeDocument/2006/docPropsVTypes"/>
</file>