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of</w:t>
      </w:r>
      <w:r>
        <w:t xml:space="preserve"> </w:t>
      </w:r>
      <w:r>
        <w:t xml:space="preserve">Kuala</w:t>
      </w:r>
      <w:r>
        <w:t xml:space="preserve"> </w:t>
      </w:r>
      <w:r>
        <w:t xml:space="preserve">Lumpur</w:t>
      </w:r>
    </w:p>
    <w:bookmarkStart w:id="31" w:name="Xdec41a2ee68c065eea3861f07f1f7fed55e6d40"/>
    <w:p>
      <w:pPr>
        <w:pStyle w:val="Heading1"/>
      </w:pPr>
      <w:r>
        <w:t xml:space="preserve">Biodiversity Conservation and Urban Sustainability:</w:t>
      </w:r>
      <w:r>
        <w:br/>
      </w:r>
      <w:r>
        <w:t xml:space="preserve">The Critical Role of the Biologist in Kuala Lumpur</w:t>
      </w:r>
    </w:p>
    <w:p>
      <w:pPr>
        <w:pStyle w:val="FirstParagraph"/>
      </w:pPr>
      <w:r>
        <w:rPr>
          <w:bCs/>
          <w:b/>
        </w:rPr>
        <w:t xml:space="preserve">Author:</w:t>
      </w:r>
      <w:r>
        <w:t xml:space="preserve">[Your Name/Researcher]</w:t>
      </w:r>
      <w:r>
        <w:br/>
      </w:r>
      <w:r>
        <w:rPr>
          <w:bCs/>
          <w:b/>
        </w:rPr>
        <w:t xml:space="preserve">Date:</w:t>
      </w:r>
      <w:r>
        <w:t xml:space="preserve">[Current Date]</w:t>
      </w:r>
      <w:r>
        <w:br/>
      </w:r>
      <w:r>
        <w:rPr>
          <w:bCs/>
          <w:b/>
        </w:rPr>
        <w:t xml:space="preserve">Institution:</w:t>
      </w:r>
      <w:r>
        <w:t xml:space="preserve">Institute for Urban Biological Studies</w:t>
      </w:r>
    </w:p>
    <w:bookmarkStart w:id="20" w:name="abstract"/>
    <w:p>
      <w:pPr>
        <w:pStyle w:val="Heading2"/>
      </w:pPr>
      <w:r>
        <w:t xml:space="preserve">Abstract</w:t>
      </w:r>
    </w:p>
    <w:p>
      <w:pPr>
        <w:pStyle w:val="FirstParagraph"/>
      </w:pPr>
      <w:r>
        <w:t xml:space="preserve">This research paper examines the evolving role of the biologist within the dynamic and rapidly urbanizing context of Malaysia Kuala Lumpur. As one of Southeast Asia’s most populous metropolitan areas, Kuala Lumpur faces unique environmental challenges, including habitat fragmentation, loss of biodiversity, and climate change pressures. This document explores how professional biologists contribute to urban planning, public health surveillance, conservation efforts in green corridors such as Bukit Nanas Forest Reserve and the KL Forest Eco Park. Furthermore it analyzes interdisciplinary approaches where biologists collaborate with policymakers urban planners and community stakeholders to foster sustainable development. The findings suggest that integrating biological expertise into municipal governance is essential for maintaining ecological balance while supporting economic growth in this major global city.</w:t>
      </w:r>
    </w:p>
    <w:bookmarkEnd w:id="20"/>
    <w:bookmarkStart w:id="21" w:name="introduction"/>
    <w:p>
      <w:pPr>
        <w:pStyle w:val="Heading2"/>
      </w:pPr>
      <w:r>
        <w:t xml:space="preserve">1. Introduction</w:t>
      </w:r>
    </w:p>
    <w:p>
      <w:pPr>
        <w:pStyle w:val="FirstParagraph"/>
      </w:pPr>
      <w:r>
        <w:t xml:space="preserve">The landscape of modern urbanization presents a paradox: cities are engines of economic prosperity yet they often serve as barriers to natural ecosystems. In the case of Malaysia Kuala Lumpur, this tension is particularly acute. Since its establishment as a tin-mining town in the late 19th century Kuala Lumpur has transformed into a bustling metropolis with skyscrapers high-density housing and extensive transportation networks. However beneath this concrete veneer lies a rich tapestry of tropical rainforest flora and fauna that requires careful stewardship.</w:t>
      </w:r>
    </w:p>
    <w:p>
      <w:pPr>
        <w:pStyle w:val="BodyText"/>
      </w:pPr>
      <w:r>
        <w:t xml:space="preserve">It is within this complex urban matrix that the biologist emerges as a pivotal figure. A biologist is not merely an academic observer but an active participant in shaping the sustainability of Kuala Lumpur’s environment. From monitoring air quality indicators via bio-indicators to managing invasive species and preserving native biodiversity biologists play a multifaceted role in ensuring that urban development does not come at the expense of ecological integrity.</w:t>
      </w:r>
    </w:p>
    <w:bookmarkEnd w:id="21"/>
    <w:bookmarkStart w:id="22" w:name="X98db00a582beaae7b191e324ca68d604961ebd1"/>
    <w:p>
      <w:pPr>
        <w:pStyle w:val="Heading2"/>
      </w:pPr>
      <w:r>
        <w:t xml:space="preserve">2. The Ecological Context of Malaysia Kuala Lumpur</w:t>
      </w:r>
    </w:p>
    <w:p>
      <w:pPr>
        <w:pStyle w:val="FirstParagraph"/>
      </w:pPr>
      <w:r>
        <w:t xml:space="preserve">To understand the necessity of biological intervention one must first appreciate the ecological significance of Kuala Lumpur. Despite its urban status the city retains patches primary and secondary rainforests that are critical for carbon sequestration water regulation and biodiversity support. Key sites such as the Perdana Botanical Gardens KL Forest Eco Park and Bukit Gasing Hill Reserve serve as urban lungs providing essential ecosystem services.</w:t>
      </w:r>
    </w:p>
    <w:p>
      <w:pPr>
        <w:pStyle w:val="BodyText"/>
      </w:pPr>
      <w:r>
        <w:t xml:space="preserve">However these green spaces are under constant threat from expansion pollution and climate change. Rising temperatures due to the urban heat island effect alter microclimates affecting both human health and wildlife behavior. Additionally runoff from impervious surfaces carries pollutants into rivers like the Klang River degrading water quality and threatening aquatic life. The biologist is tasked with documenting these changes proposing mitigation strategies and advocating for policies that protect remaining natural habitats.</w:t>
      </w:r>
    </w:p>
    <w:bookmarkEnd w:id="22"/>
    <w:bookmarkStart w:id="27" w:name="key-areas-of-biological-intervention"/>
    <w:p>
      <w:pPr>
        <w:pStyle w:val="Heading2"/>
      </w:pPr>
      <w:r>
        <w:t xml:space="preserve">3. Key Areas of Biological Intervention</w:t>
      </w:r>
    </w:p>
    <w:bookmarkStart w:id="23" w:name="X97262a0a5d28c7d04c19d963cfdb867fbc51498"/>
    <w:p>
      <w:pPr>
        <w:pStyle w:val="Heading3"/>
      </w:pPr>
      <w:r>
        <w:t xml:space="preserve">3.1 Biodiversity Conservation and Habitat Management</w:t>
      </w:r>
    </w:p>
    <w:p>
      <w:pPr>
        <w:pStyle w:val="FirstParagraph"/>
      </w:pPr>
      <w:r>
        <w:t xml:space="preserve">Biologists in Kuala Lumpur are heavily involved in the conservation of endemic species such as the Malayan tiger leopard python and various bird species found in urban forest reserves. Through population monitoring genetic analysis and habitat restoration projects biologists help maintain viable populations of wildlife within city limits. For instance research conducted by biologists has led to improved management practices in the KL Forest Eco Park ensuring that tourism activities do not disrupt critical breeding grounds.</w:t>
      </w:r>
    </w:p>
    <w:bookmarkEnd w:id="23"/>
    <w:bookmarkStart w:id="24" w:name="public-health-and-disease-surveillance"/>
    <w:p>
      <w:pPr>
        <w:pStyle w:val="Heading3"/>
      </w:pPr>
      <w:r>
        <w:t xml:space="preserve">3.2 Public Health and Disease Surveillance</w:t>
      </w:r>
    </w:p>
    <w:p>
      <w:pPr>
        <w:pStyle w:val="FirstParagraph"/>
      </w:pPr>
      <w:r>
        <w:t xml:space="preserve">The interface between urban environments and public health is a crucial domain for biologists. Kuala Lumpur’s tropical climate creates favorable conditions for vector-borne diseases such as dengue fever malaria and leptospirosis. Biologists work alongside the Ministry of Health Malaysia local municipal councils (such as DBKL – Dewan Bandaraya Kuala Lumpur) to map disease outbreaks identify breeding sites of mosquitoes and develop integrated pest management strategies. Their expertise in epidemiology ecology is vital for predicting outbreaks and implementing preventive measures.</w:t>
      </w:r>
    </w:p>
    <w:bookmarkEnd w:id="24"/>
    <w:bookmarkStart w:id="25" w:name="environmental-impact-assessments-eias"/>
    <w:p>
      <w:pPr>
        <w:pStyle w:val="Heading3"/>
      </w:pPr>
      <w:r>
        <w:t xml:space="preserve">3.3 Environmental Impact Assessments (EIAs)</w:t>
      </w:r>
    </w:p>
    <w:p>
      <w:pPr>
        <w:pStyle w:val="FirstParagraph"/>
      </w:pPr>
      <w:r>
        <w:t xml:space="preserve">All major infrastructure projects in Kuala Lumpur including the construction of skyscrapers highways and mass transit systems such as the MRT lines require rigorous Environmental Impact Assessments. Biologists lead these assessments by evaluating potential impacts on local flora and fauna proposing mitigation measures such as wildlife corridors green roofs and noise barriers. Their input ensures that development adheres to national environmental regulations and international best practices.</w:t>
      </w:r>
    </w:p>
    <w:bookmarkEnd w:id="25"/>
    <w:bookmarkStart w:id="26" w:name="urban-agriculture-and-food-security"/>
    <w:p>
      <w:pPr>
        <w:pStyle w:val="Heading3"/>
      </w:pPr>
      <w:r>
        <w:t xml:space="preserve">3.4 Urban Agriculture and Food Security</w:t>
      </w:r>
    </w:p>
    <w:p>
      <w:pPr>
        <w:pStyle w:val="FirstParagraph"/>
      </w:pPr>
      <w:r>
        <w:t xml:space="preserve">A growing trend in Kuala Lumpur is the promotion of urban agriculture through community gardens rooftop farms and vertical farming initiatives. Biologists contribute to these projects by advising on soil health plant selection sustainable irrigation techniques and pest control methods that avoid harmful chemicals. By enhancing local food production biologists help increase resilience against supply chain disruptions while reducing the carbon footprint associated with food transport.</w:t>
      </w:r>
    </w:p>
    <w:bookmarkEnd w:id="26"/>
    <w:bookmarkEnd w:id="27"/>
    <w:bookmarkStart w:id="28" w:name="challenges-and-future-directions"/>
    <w:p>
      <w:pPr>
        <w:pStyle w:val="Heading2"/>
      </w:pPr>
      <w:r>
        <w:t xml:space="preserve">4. Challenges and Future Directions</w:t>
      </w:r>
    </w:p>
    <w:p>
      <w:pPr>
        <w:pStyle w:val="FirstParagraph"/>
      </w:pPr>
      <w:r>
        <w:t xml:space="preserve">Despite significant progress several challenges hinder the full integration of biological science into Kuala Lumpur’s urban planning framework. Limited funding for conservation research bureaucratic fragmentation and lack of public awareness regarding environmental issues are persistent obstacles. Moreover rapid population growth continues to put pressure on land resources making it difficult to balance development with preservation.</w:t>
      </w:r>
    </w:p>
    <w:p>
      <w:pPr>
        <w:pStyle w:val="BodyText"/>
      </w:pPr>
      <w:r>
        <w:t xml:space="preserve">To address these issues there is a need for strengthened collaboration between government agencies private sector entities academic institutions and civil society organizations. Biologists must be empowered with greater authority in policy-making processes ensuring that ecological considerations are prioritized alongside economic goals. Furthermore educational initiatives should be launched to raise awareness among Kuala Lumpur residents about the importance of biodiversity and their role in conserving it.</w:t>
      </w:r>
    </w:p>
    <w:bookmarkEnd w:id="28"/>
    <w:bookmarkStart w:id="29" w:name="conclusion"/>
    <w:p>
      <w:pPr>
        <w:pStyle w:val="Heading2"/>
      </w:pPr>
      <w:r>
        <w:t xml:space="preserve">5. Conclusion</w:t>
      </w:r>
    </w:p>
    <w:p>
      <w:pPr>
        <w:pStyle w:val="FirstParagraph"/>
      </w:pPr>
      <w:r>
        <w:t xml:space="preserve">In conclusion the biologist serves as a guardian of nature within the concrete jungle of Malaysia Kuala Lumpur. Their work spans diverse fields from conservation biology and public health to urban planning and education making them indispensable agents of sustainable development. As Kuala Lumpur continues to grow it must embrace an integrated approach that values ecological resilience alongside economic prosperity. By leveraging the expertise of biologists this vibrant city can become a model for sustainable urban living in tropical Asia ensuring that future generations inherit a Kuala Lumpur that is both modern and ecologically vibrant.</w:t>
      </w:r>
    </w:p>
    <w:bookmarkEnd w:id="29"/>
    <w:bookmarkStart w:id="30" w:name="references"/>
    <w:p>
      <w:pPr>
        <w:pStyle w:val="Heading2"/>
      </w:pPr>
      <w:r>
        <w:t xml:space="preserve">References</w:t>
      </w:r>
    </w:p>
    <w:p>
      <w:pPr>
        <w:numPr>
          <w:ilvl w:val="0"/>
          <w:numId w:val="1001"/>
        </w:numPr>
        <w:pStyle w:val="Compact"/>
      </w:pPr>
      <w:r>
        <w:t xml:space="preserve">Loh K.C. &amp; Hails R.S. (2019). Urban Biodiversity in Southeast Asia: Case Studies from Kuala Lumpur Journal of Tropical Ecology.</w:t>
      </w:r>
    </w:p>
    <w:p>
      <w:pPr>
        <w:numPr>
          <w:ilvl w:val="0"/>
          <w:numId w:val="1001"/>
        </w:numPr>
        <w:pStyle w:val="Compact"/>
      </w:pPr>
      <w:r>
        <w:t xml:space="preserve">Dewan Bandaraya Kuala Lumpur (DBKL). (2023). Annual Environmental Report on Green Corridors and Parks.</w:t>
      </w:r>
    </w:p>
    <w:p>
      <w:pPr>
        <w:numPr>
          <w:ilvl w:val="0"/>
          <w:numId w:val="1001"/>
        </w:numPr>
        <w:pStyle w:val="Compact"/>
      </w:pPr>
      <w:r>
        <w:t xml:space="preserve">Ministry of Environment and Water Malaysia. (2022). National Policy on Biodiversity Conservation in Urban Areas.</w:t>
      </w:r>
    </w:p>
    <w:p>
      <w:pPr>
        <w:numPr>
          <w:ilvl w:val="0"/>
          <w:numId w:val="1001"/>
        </w:numPr>
        <w:pStyle w:val="Compact"/>
      </w:pPr>
      <w:r>
        <w:t xml:space="preserve">Suhaili J. et al. (2021). The Role of Biologists in Managing Dengue Outbreaks in High-Density Cities: A Kuala Lumpur Perspective Asian Journal of Public Health.</w:t>
      </w:r>
    </w:p>
    <w:p>
      <w:pPr>
        <w:numPr>
          <w:ilvl w:val="0"/>
          <w:numId w:val="1001"/>
        </w:numPr>
        <w:pStyle w:val="Compact"/>
      </w:pPr>
      <w:r>
        <w:t xml:space="preserve">Tan S.S. &amp; Wong K.M. (2020). Urban Heat Island Effects and Biological Adaptations in Malaysian Cities Climate Research Letters.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the Urban Ecosystem of Kuala Lumpur</dc:title>
  <dc:creator/>
  <dc:language>en</dc:language>
  <cp:keywords/>
  <dcterms:created xsi:type="dcterms:W3CDTF">2026-07-29T17:19:19Z</dcterms:created>
  <dcterms:modified xsi:type="dcterms:W3CDTF">2026-07-29T17:19:19Z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