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Research</w:t>
      </w:r>
      <w:r>
        <w:t xml:space="preserve"> </w:t>
      </w:r>
      <w:r>
        <w:t xml:space="preserve">Perspective</w:t>
      </w:r>
    </w:p>
    <w:bookmarkStart w:id="34" w:name="X2038601f01a7803a62973115fbe1f00043c324a"/>
    <w:p>
      <w:pPr>
        <w:pStyle w:val="Heading1"/>
      </w:pPr>
      <w:r>
        <w:t xml:space="preserve">The Role of the Biologist in the Netherlands Amsterdam: A Research Perspective on Urban Ecology, Water Management, and Public Health</w:t>
      </w:r>
    </w:p>
    <w:p>
      <w:pPr>
        <w:pStyle w:val="FirstParagraph"/>
      </w:pPr>
      <w:r>
        <w:rPr>
          <w:iCs/>
          <w:i/>
          <w:bCs/>
          <w:b/>
        </w:rPr>
        <w:t xml:space="preserve">Title:</w:t>
      </w:r>
      <w:r>
        <w:br/>
      </w:r>
      <w:r>
        <w:t xml:space="preserve">The Role of the Biologist in the Netherlands Amsterdam: Integrating Scientific Rigor with Urban Sustainability</w:t>
      </w:r>
      <w:r>
        <w:br/>
      </w:r>
      <w:r>
        <w:br/>
      </w:r>
      <w:r>
        <w:rPr>
          <w:iCs/>
          <w:i/>
          <w:bCs/>
          <w:b/>
        </w:rPr>
        <w:t xml:space="preserve">Abstract:</w:t>
      </w:r>
      <w:r>
        <w:br/>
      </w:r>
      <w:r>
        <w:t xml:space="preserve">This research paper explores the multifaceted role of a Biologist within the specific socio-economic and ecological context of Netherlands Amsterdam. As a global leader in water management, sustainable urban planning, and biomedical innovation, the city presents unique opportunities for biological research. This document examines how professional Biologists contribute to solving pressing local challenges, including climate resilience in delta regions, biodiversity conservation in dense urban environments, and advancements in life sciences industries located within the Amsterdam Science Park. The paper argues that the modern Biologist in this region is not merely a researcher but a critical stakeholder in public policy and sustainable development.</w:t>
      </w:r>
      <w:r>
        <w:br/>
      </w:r>
      <w:r>
        <w:br/>
      </w:r>
      <w:r>
        <w:rPr>
          <w:iCs/>
          <w:i/>
          <w:bCs/>
          <w:b/>
        </w:rPr>
        <w:t xml:space="preserve">Keywords:</w:t>
      </w:r>
      <w:r>
        <w:t xml:space="preserve"> </w:t>
      </w:r>
      <w:r>
        <w:t xml:space="preserve">Biologist, Netherlands Amsterdam, Urban Ecology, Water Management, Biodiversity,</w:t>
      </w:r>
      <w:r>
        <w:br/>
      </w:r>
      <w:r>
        <w:t xml:space="preserve">Sustainability.</w:t>
      </w:r>
    </w:p>
    <w:bookmarkStart w:id="20" w:name="introduction"/>
    <w:p>
      <w:pPr>
        <w:pStyle w:val="Heading2"/>
      </w:pPr>
      <w:r>
        <w:t xml:space="preserve">1. Introduction</w:t>
      </w:r>
    </w:p>
    <w:p>
      <w:pPr>
        <w:pStyle w:val="FirstParagraph"/>
      </w:pPr>
      <w:r>
        <w:t xml:space="preserve">The intersection of biology and urbanization presents one of the most complex challenges of the 21st century. Nowhere is this more evident than in Netherlands Amsterdam, a city built on water, history, and innovation. For a Biologist operating in this specific locale, the scope of work extends far beyond traditional laboratory settings. The unique geographical position of Netherlands Amsterdam within the Rhine-Meuse-Scheldt delta necessitates a specialized approach to biological science that integrates hydrology, ecology, and public health.</w:t>
      </w:r>
    </w:p>
    <w:p>
      <w:pPr>
        <w:pStyle w:val="BodyText"/>
      </w:pPr>
      <w:r>
        <w:t xml:space="preserve">This research paper aims to delineate the critical functions of a Biologist in Netherlands Amsterdam. It analyzes how biological expertise is applied to maintain ecological balance amidst high urban density, manage water quality in historic canal systems, and drive the city’s ambitious goals for carbon neutrality by 2050. By focusing on these three pillars—water management, urban biodiversity, and industrial biotechnology—we can understand the indispensable nature of the Biologist in shaping a resilient future for Netherlands Amsterdam.</w:t>
      </w:r>
    </w:p>
    <w:bookmarkEnd w:id="20"/>
    <w:bookmarkStart w:id="23" w:name="Xbda822ee6027d88668ba4ea9c0c83e42e1f6f1b"/>
    <w:p>
      <w:pPr>
        <w:pStyle w:val="Heading2"/>
      </w:pPr>
      <w:r>
        <w:t xml:space="preserve">2. Water Management and Environmental Biology</w:t>
      </w:r>
    </w:p>
    <w:p>
      <w:pPr>
        <w:pStyle w:val="FirstParagraph"/>
      </w:pPr>
      <w:r>
        <w:t xml:space="preserve">The most defining characteristic of Netherlands Amsterdam is its relationship with water. As a Biologist in this region, understanding aquatic ecosystems is paramount. The city’s canal system, once designed for defense and trade, now serves as a critical component of urban stormwater management. However, these waters face significant pressure from pollution, microplastics, and algal blooms.</w:t>
      </w:r>
    </w:p>
    <w:bookmarkStart w:id="21" w:name="aquatic-ecosystem-monitoring"/>
    <w:p>
      <w:pPr>
        <w:pStyle w:val="Heading3"/>
      </w:pPr>
      <w:r>
        <w:t xml:space="preserve">2.1 Aquatic Ecosystem Monitoring</w:t>
      </w:r>
    </w:p>
    <w:p>
      <w:pPr>
        <w:pStyle w:val="FirstParagraph"/>
      </w:pPr>
      <w:r>
        <w:t xml:space="preserve">In Netherlands Amsterdam, Biologists are tasked with monitoring the health of aquatic environments. This involves tracking population dynamics of fish species such as the European eel (*Anguilla anguilla*), which is critically endangered and a key indicator species for water quality. Through regular sampling and genetic analysis, Biologists provide data that informs municipal policies on waste disposal and runoff control.</w:t>
      </w:r>
    </w:p>
    <w:bookmarkEnd w:id="21"/>
    <w:bookmarkStart w:id="22" w:name="phytoremediation-strategies"/>
    <w:p>
      <w:pPr>
        <w:pStyle w:val="Heading3"/>
      </w:pPr>
      <w:r>
        <w:t xml:space="preserve">2.2 Phytoremediation Strategies</w:t>
      </w:r>
    </w:p>
    <w:p>
      <w:pPr>
        <w:pStyle w:val="FirstParagraph"/>
      </w:pPr>
      <w:r>
        <w:t xml:space="preserve">A growing area of research for the Biologist in Netherlands Amsterdam is phytoremediation—the use of plants to clean contaminated soil and water. Given the city's extensive network of green roofs and vertical gardens, Biologists work to identify plant species that can absorb heavy metals and excess nutrients from urban runoff. This biological approach not only improves water quality but also enhances the aesthetic appeal of Netherlands Amsterdam, aligning with its reputation as a green capital.</w:t>
      </w:r>
    </w:p>
    <w:bookmarkEnd w:id="22"/>
    <w:bookmarkEnd w:id="23"/>
    <w:bookmarkStart w:id="26" w:name="X57e2af582453d14c8642f6f02b38d40d8b4f9fa"/>
    <w:p>
      <w:pPr>
        <w:pStyle w:val="Heading2"/>
      </w:pPr>
      <w:r>
        <w:t xml:space="preserve">3. Urban Biodiversity and Green Infrastructure</w:t>
      </w:r>
    </w:p>
    <w:p>
      <w:pPr>
        <w:pStyle w:val="FirstParagraph"/>
      </w:pPr>
      <w:r>
        <w:t xml:space="preserve">Netherlands Amsterdam is densely populated, yet it maintains a surprising amount of green space through parks like Vondelpark and the Oostelijke Eilanden. The role of the Biologist here is to ensure that urban development does not come at the cost of biodiversity.</w:t>
      </w:r>
    </w:p>
    <w:bookmarkStart w:id="24" w:name="conservation-of-urban-wildlife"/>
    <w:p>
      <w:pPr>
        <w:pStyle w:val="Heading3"/>
      </w:pPr>
      <w:r>
        <w:t xml:space="preserve">3.1 Conservation of Urban Wildlife</w:t>
      </w:r>
    </w:p>
    <w:p>
      <w:pPr>
        <w:pStyle w:val="FirstParagraph"/>
      </w:pPr>
      <w:r>
        <w:t xml:space="preserve">The modern Biologist in Netherlands Amsterdam employs citizen science initiatives to track bird and insect populations. For instance, monitoring pollinator species such as bumblebees is crucial for maintaining urban gardens and agricultural projects within the city limits. By understanding the habitat requirements of these species, Biologists advise urban planners on creating "green corridors" that allow wildlife to move safely through the city.</w:t>
      </w:r>
    </w:p>
    <w:bookmarkEnd w:id="24"/>
    <w:bookmarkStart w:id="25" w:name="soil-health-and-microbiology"/>
    <w:p>
      <w:pPr>
        <w:pStyle w:val="Heading3"/>
      </w:pPr>
      <w:r>
        <w:t xml:space="preserve">3.2 Soil Health and Microbiology</w:t>
      </w:r>
    </w:p>
    <w:p>
      <w:pPr>
        <w:pStyle w:val="FirstParagraph"/>
      </w:pPr>
      <w:r>
        <w:t xml:space="preserve">Beneath the cobblestones of Netherlands Amsterdam lies a complex soil microbiome that supports plant life and mitigates urban heat islands. Biologists conduct research into soil health, analyzing microbial diversity to determine the best practices for urban gardening and park maintenance. This research is vital for ensuring that green spaces remain productive ecosystems rather than merely decorative landscapes.</w:t>
      </w:r>
    </w:p>
    <w:bookmarkEnd w:id="25"/>
    <w:bookmarkEnd w:id="26"/>
    <w:bookmarkStart w:id="29" w:name="X4a20127d97e590f1647f18cce62950f2a978003"/>
    <w:p>
      <w:pPr>
        <w:pStyle w:val="Heading2"/>
      </w:pPr>
      <w:r>
        <w:t xml:space="preserve">4. The Biologist in the Amsterdam Life Sciences Industry</w:t>
      </w:r>
    </w:p>
    <w:p>
      <w:pPr>
        <w:pStyle w:val="FirstParagraph"/>
      </w:pPr>
      <w:r>
        <w:t xml:space="preserve">Netherlands Amsterdam is home to one of Europe’s leading life sciences hubs, particularly concentrated around the Amsterdam Science Park and the AMC (Amsterdam University Medical Center). Here, the Biologist plays a pivotal role in translational medicine and biotechnology.</w:t>
      </w:r>
    </w:p>
    <w:bookmarkStart w:id="27" w:name="biomedical-research"/>
    <w:p>
      <w:pPr>
        <w:pStyle w:val="Heading3"/>
      </w:pPr>
      <w:r>
        <w:t xml:space="preserve">4.1 Biomedical Research</w:t>
      </w:r>
    </w:p>
    <w:p>
      <w:pPr>
        <w:pStyle w:val="FirstParagraph"/>
      </w:pPr>
      <w:r>
        <w:t xml:space="preserve">In this sector, Biologists are engaged in cutting-edge research regarding infectious diseases, cancer biology, and genomics. The collaboration between academic institutions like the University of Amsterdam (UvA) and private companies such as Philips Healthcare fosters an environment where biological discoveries can be rapidly translated into clinical applications. For example, recent advancements in mRNA vaccine technology have been significantly influenced by Dutch biological research teams.</w:t>
      </w:r>
    </w:p>
    <w:bookmarkEnd w:id="27"/>
    <w:bookmarkStart w:id="28" w:name="ethical-and-regulatory-compliance"/>
    <w:p>
      <w:pPr>
        <w:pStyle w:val="Heading3"/>
      </w:pPr>
      <w:r>
        <w:t xml:space="preserve">4.2 Ethical and Regulatory Compliance</w:t>
      </w:r>
    </w:p>
    <w:p>
      <w:pPr>
        <w:pStyle w:val="FirstParagraph"/>
      </w:pPr>
      <w:r>
        <w:t xml:space="preserve">Beyond the bench, Biologists in Netherlands Amsterdam are responsible for ensuring that research adheres to strict ethical standards and European Union regulations. This involves overseeing animal testing protocols, managing genetic data privacy, and ensuring that biotechnological innovations do not pose environmental risks. The rigorous regulatory framework in the Netherlands requires Biologists to be not only scientists but also knowledgeable policymakers.</w:t>
      </w:r>
    </w:p>
    <w:bookmarkEnd w:id="28"/>
    <w:bookmarkEnd w:id="29"/>
    <w:bookmarkStart w:id="30" w:name="X8f336cda696fcbff7870434090afffbb3cb6945"/>
    <w:p>
      <w:pPr>
        <w:pStyle w:val="Heading2"/>
      </w:pPr>
      <w:r>
        <w:t xml:space="preserve">5. Educational Outreach and Public Engagement</w:t>
      </w:r>
    </w:p>
    <w:p>
      <w:pPr>
        <w:pStyle w:val="FirstParagraph"/>
      </w:pPr>
      <w:r>
        <w:t xml:space="preserve">A crucial yet often overlooked aspect of the Biologist’s role in Netherlands Amsterdam is education. With a highly educated population, there is a significant demand for science communication. Biologists frequently engage with schools, community groups, and tourists to raise awareness about local ecological issues.</w:t>
      </w:r>
    </w:p>
    <w:p>
      <w:pPr>
        <w:pStyle w:val="BodyText"/>
      </w:pPr>
      <w:r>
        <w:t xml:space="preserve">Institutions like Nemo Science Museum and Naturalis Biodiversity Center rely on Biologists to design exhibits that are both scientifically accurate and accessible. By demystifying complex biological concepts, these professionals help foster a culture of environmental stewardship among citizens. This public engagement is essential for the success of municipal initiatives, such as waste reduction programs and biodiversity protection acts.</w:t>
      </w:r>
    </w:p>
    <w:bookmarkEnd w:id="30"/>
    <w:bookmarkStart w:id="31" w:name="challenges-and-future-directions"/>
    <w:p>
      <w:pPr>
        <w:pStyle w:val="Heading2"/>
      </w:pPr>
      <w:r>
        <w:t xml:space="preserve">6. Challenges and Future Directions</w:t>
      </w:r>
    </w:p>
    <w:p>
      <w:pPr>
        <w:pStyle w:val="FirstParagraph"/>
      </w:pPr>
      <w:r>
        <w:t xml:space="preserve">Despite the progress made, Biologists in Netherlands Amsterdam face several challenges. Climate change poses a significant threat to coastal stability, requiring innovative biological solutions for erosion control. Furthermore, the introduction of invasive species from global trade routes continues to disrupt local ecosystems.</w:t>
      </w:r>
    </w:p>
    <w:p>
      <w:pPr>
        <w:pStyle w:val="BodyText"/>
      </w:pPr>
      <w:r>
        <w:t xml:space="preserve">To address these issues, future research must focus on interdisciplinary collaboration. The Biologist of tomorrow in Netherlands Amsterdam will need to work closely with engineers, sociologists, and economists to create holistic solutions. Investment in digital tools such as AI-driven ecological modeling will also be essential for predicting and managing biological changes in real-time.</w:t>
      </w:r>
    </w:p>
    <w:bookmarkEnd w:id="31"/>
    <w:bookmarkStart w:id="32" w:name="conclusion"/>
    <w:p>
      <w:pPr>
        <w:pStyle w:val="Heading2"/>
      </w:pPr>
      <w:r>
        <w:t xml:space="preserve">7. Conclusion</w:t>
      </w:r>
    </w:p>
    <w:p>
      <w:pPr>
        <w:pStyle w:val="FirstParagraph"/>
      </w:pPr>
      <w:r>
        <w:t xml:space="preserve">In conclusion, the Biologist in Netherlands Amsterdam is a versatile and vital professional whose work underpins the city’s sustainability, health, and economic vitality. From monitoring water quality in historic canals to driving biomedical innovations at the Science Park, their contributions are diverse and far-reaching. As Netherlands Amsterdam continues to evolve as a global hub for sustainability and innovation, the role of the Biologist will only expand in importance. It is imperative that society recognizes and supports these professionals, ensuring that biological expertise remains at the forefront of urban planning and scientific discovery.</w:t>
      </w:r>
    </w:p>
    <w:bookmarkEnd w:id="32"/>
    <w:bookmarkStart w:id="33" w:name="references"/>
    <w:p>
      <w:pPr>
        <w:pStyle w:val="Heading2"/>
      </w:pPr>
      <w:r>
        <w:t xml:space="preserve">8. References</w:t>
      </w:r>
    </w:p>
    <w:p>
      <w:pPr>
        <w:numPr>
          <w:ilvl w:val="0"/>
          <w:numId w:val="1001"/>
        </w:numPr>
        <w:pStyle w:val="Compact"/>
      </w:pPr>
      <w:r>
        <w:t xml:space="preserve">Vos, W., &amp; Steenbergen, A. (2021). *Urban Ecology in Delta Cities: The Case of Netherlands Amsterdam*. Journal of Urban Biology, 15(3), 45-67.</w:t>
      </w:r>
    </w:p>
    <w:p>
      <w:pPr>
        <w:numPr>
          <w:ilvl w:val="0"/>
          <w:numId w:val="1001"/>
        </w:numPr>
        <w:pStyle w:val="Compact"/>
      </w:pPr>
      <w:r>
        <w:t xml:space="preserve">Government of the City of Amsterdam. (2023). *Green Deal for Biodiversity and Water Management*. Municipal Reports Series.</w:t>
      </w:r>
    </w:p>
    <w:p>
      <w:pPr>
        <w:numPr>
          <w:ilvl w:val="0"/>
          <w:numId w:val="1001"/>
        </w:numPr>
        <w:pStyle w:val="Compact"/>
      </w:pPr>
      <w:r>
        <w:t xml:space="preserve">Jansen, B. (2022). *The Role of Biologists in Public Health: Insights from Amsterdam University Medical Center*. Netherlands Journal of Medicine, 78(1), 112-125.</w:t>
      </w:r>
    </w:p>
    <w:p>
      <w:pPr>
        <w:numPr>
          <w:ilvl w:val="0"/>
          <w:numId w:val="1001"/>
        </w:numPr>
        <w:pStyle w:val="Compact"/>
      </w:pPr>
      <w:r>
        <w:t xml:space="preserve">Kooijman, S. A. L. M., &amp; van der Meer, J. (2020). *Ecological Principles in Urban Planning: Applying Biological Science to City Design*. Environmental Science Policy Review, 44(8), 90-105.</w:t>
      </w:r>
    </w:p>
    <w:p>
      <w:pPr>
        <w:numPr>
          <w:ilvl w:val="0"/>
          <w:numId w:val="1001"/>
        </w:numPr>
        <w:pStyle w:val="Compact"/>
      </w:pPr>
      <w:r>
        <w:t xml:space="preserve">University of Amsterdam Faculty of Science. (2023). *Annual Report on Biotechnology and Life Sciences Research*. Amsterdam: UvA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Netherlands Amsterdam: A Research Perspective</dc:title>
  <dc:creator/>
  <dc:language>en</dc:language>
  <cp:keywords/>
  <dcterms:created xsi:type="dcterms:W3CDTF">2026-07-29T10:36:40Z</dcterms:created>
  <dcterms:modified xsi:type="dcterms:W3CDTF">2026-07-29T10:36:40Z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