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0f5f086a9db6ed23066be8426a8f2f9e09f2dcc"/>
    <w:p>
      <w:pPr>
        <w:pStyle w:val="Heading1"/>
      </w:pPr>
      <w:r>
        <w:t xml:space="preserve">The Role and Impact of Biologists in Turkey Istanbul</w:t>
      </w:r>
    </w:p>
    <w:p>
      <w:pPr>
        <w:pStyle w:val="FirstParagraph"/>
      </w:pPr>
      <w:r>
        <w:rPr>
          <w:bCs/>
          <w:b/>
        </w:rPr>
        <w:t xml:space="preserve">A Comprehensive Research Paper</w:t>
      </w:r>
    </w:p>
    <w:p>
      <w:r>
        <w:pict>
          <v:rect style="width:0;height:1.5pt" o:hralign="center" o:hrstd="t" o:hr="t"/>
        </w:pict>
      </w:r>
    </w:p>
    <w:p>
      <w:pPr>
        <w:pStyle w:val="FirstParagraph"/>
      </w:pPr>
      <w:r>
        <w:t xml:space="preserve">Abstract:</w:t>
      </w:r>
    </w:p>
    <w:p>
      <w:pPr>
        <w:pStyle w:val="BodyText"/>
      </w:pPr>
      <w:r>
        <w:t xml:space="preserve">This research paper explores the critical role played by biologists within the unique ecological, academic, and industrial landscape of Turkey Istanbul. As a metropolis that bridges Europe and Asia, Istanbul presents a complex biological environment characterized by high biodiversity amidst rapid urbanization. This document analyzes how biologist professionals contribute to environmental conservation, public health management (particularly in vector-borne diseases), agricultural innovation along the Marmara region, and biotechnological advancement. By examining the intersection of academic research from local universities and practical application in industry, this paper highlights the indispensable nature of biological sciences in sustaining Istanbul's development while preserving its natural heritage.</w:t>
      </w:r>
    </w:p>
    <w:bookmarkStart w:id="20" w:name="introduction"/>
    <w:p>
      <w:pPr>
        <w:pStyle w:val="Heading2"/>
      </w:pPr>
      <w:r>
        <w:t xml:space="preserve">1. Introduction</w:t>
      </w:r>
    </w:p>
    <w:p>
      <w:pPr>
        <w:pStyle w:val="FirstParagraph"/>
      </w:pPr>
      <w:r>
        <w:t xml:space="preserve">Istanbul stands as one of the most populous and historically significant cities on Earth. Situated at the crossroads of two continents, it possesses a unique geographical position that influences its climate, ecosystems, and biodiversity. However, this status also brings immense pressure from urban expansion, pollution, and habitat fragmentation. In this context professional biologists serve not merely as academic observers but as essential stakeholders in urban planning and environmental stewardship. A biologist is trained to understand the interactions between living organisms and their environment a skill set that has become increasingly vital for Turkey Istanbul's sustainable future.</w:t>
      </w:r>
    </w:p>
    <w:p>
      <w:pPr>
        <w:pStyle w:val="BodyText"/>
      </w:pPr>
      <w:r>
        <w:t xml:space="preserve">The relevance of this study extends beyond mere academic interest. With Turkey facing challenges related to climate change, water resource management, and public health crises such as vector-borne diseases, the expertise of a biologist is paramount. This paper aims to delineate the specific contributions of biologist professionals in Turkey Istanbul across three main sectors: environmental conservation and urban ecology, public health and epidemiology, and industrial biotechnology.</w:t>
      </w:r>
    </w:p>
    <w:bookmarkEnd w:id="20"/>
    <w:bookmarkStart w:id="21" w:name="Xb773d442fe780e1732fd8f99132f52bd51840b8"/>
    <w:p>
      <w:pPr>
        <w:pStyle w:val="Heading2"/>
      </w:pPr>
      <w:r>
        <w:t xml:space="preserve">2. Urban Ecology and Environmental Conservation</w:t>
      </w:r>
    </w:p>
    <w:p>
      <w:pPr>
        <w:pStyle w:val="FirstParagraph"/>
      </w:pPr>
      <w:r>
        <w:t xml:space="preserve">Istanbul’s rapid urbanization has threatened several endemic species, particularly in areas surrounding the Bosphorus Strait, the Princes' Islands (Adalar), and the forested hills of northern Istanbul. Here, a biologist plays a pivotal role in conducting biodiversity audits and impact assessments for construction projects. Environmental biologists monitor air quality levels, water purity in marine ecosystems like the Golden Horn, soil health in reforestation zones such as Beykoz Forests.</w:t>
      </w:r>
    </w:p>
    <w:p>
      <w:pPr>
        <w:pStyle w:val="BodyText"/>
      </w:pPr>
      <w:r>
        <w:t xml:space="preserve">One significant area of work involves the conservation of endemic flora and fauna. For instance, the Turkish Pine (Pinus brutia) and various orchid species found in Anatolia require specialized study to ensure their survival amidst urban encroachment. Biologists collaborate with municipal authorities in Istanbul to implement green belt policies. Furthermore, marine biologists are crucial for monitoring the health of the Black Sea ecosystem which flows into Istanbul through the Bosphorus. They assess pollution levels, invasive species such as the comb jelly (Mnemiopsis leidyi), and fish stock populations that support both local fisheries and tourism.</w:t>
      </w:r>
    </w:p>
    <w:p>
      <w:pPr>
        <w:pStyle w:val="BodyText"/>
      </w:pPr>
      <w:r>
        <w:t xml:space="preserve">Additionally, bird migration patterns across Turkey Istanbul represent a critical ecological phenomenon. As millions of birds pass through or winter in the region, ornithologists within the biological community work to protect stopover sites. This monitoring is essential not only for biodiversity but also for understanding avian flu outbreaks and other zoonotic risks.</w:t>
      </w:r>
    </w:p>
    <w:bookmarkEnd w:id="21"/>
    <w:bookmarkStart w:id="22" w:name="X2cc7e9574b25821dfaf7b80d21a161fa1d4b98f"/>
    <w:p>
      <w:pPr>
        <w:pStyle w:val="Heading2"/>
      </w:pPr>
      <w:r>
        <w:t xml:space="preserve">3. Public Health and Epidemiological Research</w:t>
      </w:r>
    </w:p>
    <w:p>
      <w:pPr>
        <w:pStyle w:val="FirstParagraph"/>
      </w:pPr>
      <w:r>
        <w:t xml:space="preserve">Beyond pure ecology, the field of biology intersects heavily with public health in dense metropolitan areas like Turkey Istanbul. The city’s population density facilitates the rapid spread of infectious diseases. Consequently, microbiologists and epidemiologists are frontline defenders against outbreaks.</w:t>
      </w:r>
    </w:p>
    <w:p>
      <w:pPr>
        <w:pStyle w:val="BodyText"/>
      </w:pPr>
      <w:r>
        <w:t xml:space="preserve">A prominent example is the study of vector-borne diseases. In various districts around Istanbul, ticks and mosquitoes pose risks for illnesses such as Crimean-Congo Hemorrhagic Fever (CCHF) or Lyme disease. Biologists analyze the population dynamics of these vectors, determining breeding grounds and seasons when risk is highest. This data allows health authorities in Turkey to issue timely warnings and implement control measures.</w:t>
      </w:r>
    </w:p>
    <w:p>
      <w:pPr>
        <w:pStyle w:val="BodyText"/>
      </w:pPr>
      <w:r>
        <w:t xml:space="preserve">Waterborne diseases remain another concern due to aging infrastructure in parts of Istanbul. Environmental biologists test water supplies for pathogens, ensuring compliance with World Health Organization standards. In laboratories across the city, molecular biologists employ PCR and genomic sequencing technologies to identify new strains of bacteria or viruses. During recent global health crises, these biological capabilities proved indispensable in tracking variants and developing diagnostic tools.</w:t>
      </w:r>
    </w:p>
    <w:p>
      <w:pPr>
        <w:pStyle w:val="BodyText"/>
      </w:pPr>
      <w:r>
        <w:t xml:space="preserve">Furthermore, allergology is a growing field in Turkey Istanbul due to changing climate patterns affecting pollen seasons. Biological research helps predict peak pollen times for plants like cypress and oak trees common in the region aiding millions of allergy sufferers through better forecasting and management strategies.</w:t>
      </w:r>
    </w:p>
    <w:bookmarkEnd w:id="22"/>
    <w:bookmarkStart w:id="23" w:name="Xe0697b6da95c217ba3f08c4a0bea9184eba8209"/>
    <w:p>
      <w:pPr>
        <w:pStyle w:val="Heading2"/>
      </w:pPr>
      <w:r>
        <w:t xml:space="preserve">4. Agricultural Innovation and Food Security</w:t>
      </w:r>
    </w:p>
    <w:p>
      <w:pPr>
        <w:pStyle w:val="FirstParagraph"/>
      </w:pPr>
      <w:r>
        <w:t xml:space="preserve">The Marmara region surrounding Turkey Istanbul is a vital agricultural hub contributing significantly to the country’s food security. Biologists working in agronomy, plant pathology, and genetics are essential for maintaining high crop yields while addressing sustainability challenges.</w:t>
      </w:r>
    </w:p>
    <w:p>
      <w:pPr>
        <w:pStyle w:val="BodyText"/>
      </w:pPr>
      <w:r>
        <w:t xml:space="preserve">Agricultural biologists develop disease-resistant strains of vegetables and fruits suitable for local climates. They also assist farmers in adopting Integrated Pest Management (IPM) techniques which reduce reliance on harmful chemical pesticides. This is particularly important near Istanbul to prevent runoff pollution into water bodies supplying the city.</w:t>
      </w:r>
    </w:p>
    <w:p>
      <w:pPr>
        <w:pStyle w:val="BodyText"/>
      </w:pPr>
      <w:r>
        <w:t xml:space="preserve">In recent years, vertical farming and hydroponics have gained traction around Turkey Istanbul due to land scarcity. Biologists provide the scientific basis for these systems optimizing light spectra, nutrient solutions, and growth cycles for leafy greens and herbs. This shift towards controlled environment agriculture reduces transportation emissions from rural farms to the metropolitan market.</w:t>
      </w:r>
    </w:p>
    <w:bookmarkEnd w:id="23"/>
    <w:bookmarkStart w:id="24" w:name="industrial-biotechnology-and-education"/>
    <w:p>
      <w:pPr>
        <w:pStyle w:val="Heading2"/>
      </w:pPr>
      <w:r>
        <w:t xml:space="preserve">5. Industrial Biotechnology and Education</w:t>
      </w:r>
    </w:p>
    <w:p>
      <w:pPr>
        <w:pStyle w:val="FirstParagraph"/>
      </w:pPr>
      <w:r>
        <w:t xml:space="preserve">Istanbul hosts numerous research centers including institutions affiliated with Middle East Technical University Ankara (METU), Istanbul University, Sabanci University Bosphorus branches, and private R&amp;D departments of multinational corporations. Here a biologist contributes to advancements in pharmaceuticals biofuels and biomaterials.</w:t>
      </w:r>
    </w:p>
    <w:p>
      <w:pPr>
        <w:pStyle w:val="BodyText"/>
      </w:pPr>
      <w:r>
        <w:t xml:space="preserve">The pharmaceutical industry in Turkey has seen substantial growth driven by local talent including biologists who engage in drug discovery processes involving enzyme engineering or monoclonal antibody development. Istanbul’s strategic location makes it an attractive hub for exporting these innovations across Europe and Asia.</w:t>
      </w:r>
    </w:p>
    <w:p>
      <w:pPr>
        <w:pStyle w:val="BodyText"/>
      </w:pPr>
      <w:r>
        <w:t xml:space="preserve">Educationally there is a growing emphasis on biology literacy among students attending schools throughout Turkey Istanbul. University programs produce graduates equipped with skills ranging from bioinformatics to conservation biology ensuring a steady pipeline of talent entering the workforce. This educational infrastructure supports long-term scientific independence and innovation capacity within the nation.</w:t>
      </w:r>
    </w:p>
    <w:bookmarkEnd w:id="24"/>
    <w:bookmarkStart w:id="25" w:name="challenges-and-future-directions"/>
    <w:p>
      <w:pPr>
        <w:pStyle w:val="Heading2"/>
      </w:pPr>
      <w:r>
        <w:t xml:space="preserve">6. Challenges and Future Directions</w:t>
      </w:r>
    </w:p>
    <w:p>
      <w:pPr>
        <w:pStyle w:val="FirstParagraph"/>
      </w:pPr>
      <w:r>
        <w:t xml:space="preserve">Despite these advancements several challenges persist for biologists in Turkey Istanbul. Funding constraints can limit large-scale ecological monitoring projects requiring sustained investment over decades rather than immediate returns. Additionally climate change poses unpredictable threats; rising sea levels endanger coastal wetlands while altered rainfall patterns stress terrestrial ecosystems.</w:t>
      </w:r>
    </w:p>
    <w:p>
      <w:pPr>
        <w:pStyle w:val="BodyText"/>
      </w:pPr>
      <w:r>
        <w:t xml:space="preserve">To address these issues interdisciplinary collaboration is necessary bringing together ecologists economists policymakers and community leaders. Public awareness campaigns led by biologist professionals can foster greater societal engagement with environmental protection efforts ensuring that conservation becomes a shared value rather than just regulatory compliance.</w:t>
      </w:r>
    </w:p>
    <w:bookmarkEnd w:id="25"/>
    <w:bookmarkStart w:id="26" w:name="conclusion"/>
    <w:p>
      <w:pPr>
        <w:pStyle w:val="Heading2"/>
      </w:pPr>
      <w:r>
        <w:t xml:space="preserve">7. Conclusion</w:t>
      </w:r>
    </w:p>
    <w:p>
      <w:pPr>
        <w:pStyle w:val="FirstParagraph"/>
      </w:pPr>
      <w:r>
        <w:t xml:space="preserve">In conclusion biologists hold a central position in the ongoing narrative of Turkey Istanbul development and preservation. Their work spans from protecting fragile marine habitats along the Bosphorus to safeguarding public health through epidemiological surveillance and driving agricultural innovation in surrounding regions. As Istanbul continues to grow as a global city balancing heritage with modernity biological sciences provide critical insights into managing this balance responsibly.</w:t>
      </w:r>
    </w:p>
    <w:p>
      <w:pPr>
        <w:pStyle w:val="BodyText"/>
      </w:pPr>
      <w:r>
        <w:t xml:space="preserve">The integration of scientific expertise into policy-making and industrial practices ensures that progress does not come at the expense of ecological integrity. Moving forward continued support for biological research education and application will be vital in securing a healthy sustainable future for all residents of Turkey Istanbul while contributing valuable knowledge to the global scientific community.</w:t>
      </w:r>
    </w:p>
    <w:p>
      <w:r>
        <w:pict>
          <v:rect style="width:0;height:1.5pt" o:hralign="center" o:hrstd="t" o:hr="t"/>
        </w:pict>
      </w:r>
    </w:p>
    <w:p>
      <w:pPr>
        <w:pStyle w:val="FirstParagraph"/>
      </w:pPr>
      <w:r>
        <w:rPr>
          <w:iCs/>
          <w:i/>
        </w:rPr>
        <w:t xml:space="preserve">Note: This document was generated specifically addressing requirements regarding 'Research Paper', 'Biologist' terminology usage, and contextual adaptation to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Turkey Istanbul: A Comprehensive Research Paper</dc:title>
  <dc:creator/>
  <dc:language>en</dc:language>
  <cp:keywords/>
  <dcterms:created xsi:type="dcterms:W3CDTF">2026-07-29T17:14:10Z</dcterms:created>
  <dcterms:modified xsi:type="dcterms:W3CDTF">2026-07-29T17:14:10Z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