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Science</w:t>
      </w:r>
    </w:p>
    <w:bookmarkStart w:id="27" w:name="X1b7edf2dc5873ad8ce9f2c20b4997ba55f20fcb"/>
    <w:p>
      <w:pPr>
        <w:pStyle w:val="Heading1"/>
      </w:pPr>
      <w:r>
        <w:t xml:space="preserve">The Evolving Role of the Biologist in Uzbekistan Tashkent: Bridging Tradition and Modern Science</w:t>
      </w:r>
    </w:p>
    <w:p>
      <w:pPr>
        <w:pStyle w:val="FirstParagraph"/>
      </w:pPr>
      <w:r>
        <w:rPr>
          <w:bCs/>
          <w:b/>
        </w:rPr>
        <w:t xml:space="preserve">Abstract:</w:t>
      </w:r>
      <w:r>
        <w:br/>
      </w:r>
      <w:r>
        <w:br/>
      </w:r>
      <w:r>
        <w:t xml:space="preserve">This research paper explores the critical and multifaceted role of the biologist within the specific socio-economic and ecological context of Uzbekistan Tashkent. As Tashkent emerges as a major hub for science, education, and healthcare in Central Asia, the contributions of biologists extend beyond traditional academic boundaries. This document examines how modern biological sciences are being applied to solve local challenges in agriculture, public health, environmental conservation, and industrial biotechnology. Furthermore it analyzes the educational infrastructure supporting future scientists and discusses the strategic importance of integrating global scientific standards with regional biodiversity needs.</w:t>
      </w:r>
    </w:p>
    <w:bookmarkStart w:id="20" w:name="introduction"/>
    <w:p>
      <w:pPr>
        <w:pStyle w:val="Heading2"/>
      </w:pPr>
      <w:r>
        <w:t xml:space="preserve">Introduction</w:t>
      </w:r>
    </w:p>
    <w:p>
      <w:pPr>
        <w:pStyle w:val="FirstParagraph"/>
      </w:pPr>
      <w:r>
        <w:br/>
      </w:r>
      <w:r>
        <w:t xml:space="preserve">The city of Tashkent serves as the capital and largest city of Uzbekistan acting as a gateway for innovation in Central Asia. Within this bustling metropolis, the discipline of biology has undergone significant transformation over the past three decades. Historically, biological studies in the region were often focused on Soviet-era agronomy and basic taxonomy. However today there is a distinct shift toward molecular biology, genetic engineering environmental science and bioinformatics.</w:t>
      </w:r>
      <w:r>
        <w:br/>
      </w:r>
      <w:r>
        <w:br/>
      </w:r>
      <w:r>
        <w:t xml:space="preserve">The role of the biologist in Uzbekistan Tashkent has consequently evolved from purely observational scientists to active problem-solvers addressing urgent national priorities. This paper argues that biologists are now central to the sustainable development of Tashkent contributing to food security public health initiatives and ecological preservation. By leveraging both traditional knowledge and cutting-edge technology these professionals are shaping the future of science in the region.</w:t>
      </w:r>
      <w:r>
        <w:br/>
      </w:r>
      <w:r>
        <w:br/>
      </w:r>
    </w:p>
    <w:bookmarkEnd w:id="20"/>
    <w:bookmarkStart w:id="21" w:name="Xe0697b6da95c217ba3f08c4a0bea9184eba8209"/>
    <w:p>
      <w:pPr>
        <w:pStyle w:val="Heading2"/>
      </w:pPr>
      <w:r>
        <w:t xml:space="preserve">Agricultural Innovation and Food Security</w:t>
      </w:r>
    </w:p>
    <w:p>
      <w:pPr>
        <w:pStyle w:val="FirstParagraph"/>
      </w:pPr>
      <w:r>
        <w:br/>
      </w:r>
      <w:r>
        <w:t xml:space="preserve">Agriculture remains a cornerstone of Uzbekistan's economy and Tashkent is home to several leading research institutes dedicated to improving crop yields. Biologists in this region play a pivotal role in developing drought-resistant crops tailored to the arid climate of Central Asia. Given that water scarcity is one of the most pressing environmental challenges facing Uzbekistan biological research focused on genetic modification and sustainable irrigation techniques is of utmost importance.</w:t>
      </w:r>
      <w:r>
        <w:br/>
      </w:r>
      <w:r>
        <w:br/>
      </w:r>
      <w:r>
        <w:t xml:space="preserve">Researchers at institutions such as Tashkent State Agrarian University collaborate with international partners to introduce modern biotechnological methods into farming practices. These efforts include the development of hybrid seeds for wheat cotton and fruits which are staple crops in the region. Furthermore biological experts are studying soil health and microbiomes to reduce dependency on chemical fertilizers promoting organic farming methods that protect the long-term fertility of the land.</w:t>
      </w:r>
      <w:r>
        <w:br/>
      </w:r>
      <w:r>
        <w:br/>
      </w:r>
      <w:r>
        <w:t xml:space="preserve">The work done by these biologists not only enhances food security but also supports economic stability by increasing export potential for high-quality agricultural products. By integrating molecular markers with traditional breeding techniques biologist professionals in Tashkent are ensuring that Uzbekistan's agricultural sector remains competitive and resilient in the face of climate change.</w:t>
      </w:r>
      <w:r>
        <w:br/>
      </w:r>
      <w:r>
        <w:br/>
      </w:r>
    </w:p>
    <w:bookmarkEnd w:id="21"/>
    <w:bookmarkStart w:id="22" w:name="X109643e89ce2430751677d4a505640e807dd767"/>
    <w:p>
      <w:pPr>
        <w:pStyle w:val="Heading2"/>
      </w:pPr>
      <w:r>
        <w:t xml:space="preserve">Public Health and Epidemiological Surveillance</w:t>
      </w:r>
    </w:p>
    <w:p>
      <w:pPr>
        <w:pStyle w:val="FirstParagraph"/>
      </w:pPr>
      <w:r>
        <w:br/>
      </w:r>
      <w:r>
        <w:t xml:space="preserve">In addition to agriculture biologists in Uzbekistan Tashkent are indispensable to the public health infrastructure. The field of medical biology has gained prominence especially following recent global health crises which highlighted the need for robust diagnostic capabilities and epidemiological surveillance. Biological laboratories across Tashkent are equipped with advanced technologies allowing for rapid identification of pathogens analysis of genetic sequences and development of vaccines.</w:t>
      </w:r>
      <w:r>
        <w:br/>
      </w:r>
      <w:r>
        <w:br/>
      </w:r>
      <w:r>
        <w:t xml:space="preserve">Biochemists and microbiologists work closely with the Ministry of Health to monitor infectious diseases such as tuberculosis hepatitis and emerging viral threats. Their research contributes to national health policies ensuring that interventions are based on scientific evidence rather than speculation. Moreover there is a growing focus on preventive medicine where biological markers are used to detect early signs of non-communicable diseases such as diabetes and cardiovascular disorders.</w:t>
      </w:r>
      <w:r>
        <w:br/>
      </w:r>
      <w:r>
        <w:br/>
      </w:r>
      <w:r>
        <w:t xml:space="preserve">Furthermore the education sector in Tashkent places a strong emphasis on training the next generation of healthcare biologists. Universities offer specialized programs that combine theoretical knowledge with practical laboratory skills preparing students for careers in clinical diagnostics pharmaceutical research and public health administration. This educational push ensures that there is a steady supply of qualified professionals capable of meeting the evolving demands of modern medicine.</w:t>
      </w:r>
      <w:r>
        <w:br/>
      </w:r>
      <w:r>
        <w:br/>
      </w:r>
    </w:p>
    <w:bookmarkEnd w:id="22"/>
    <w:bookmarkStart w:id="23" w:name="Xfb93701c81c101cf8a8d9c31f65239d16ed2ee1"/>
    <w:p>
      <w:pPr>
        <w:pStyle w:val="Heading2"/>
      </w:pPr>
      <w:r>
        <w:t xml:space="preserve">Environmental Conservation and Biodiversity</w:t>
      </w:r>
    </w:p>
    <w:p>
      <w:pPr>
        <w:pStyle w:val="FirstParagraph"/>
      </w:pPr>
      <w:r>
        <w:br/>
      </w:r>
      <w:r>
        <w:t xml:space="preserve">Tashkent is located near diverse ecosystems ranging from semi-deserts to mountain ranges providing a rich tapestry of biodiversity. However rapid urbanization industrial expansion and historical environmental mismanagement have posed significant threats to this natural heritage. Biologists in the region are at the forefront of conservation efforts aimed at preserving native species and restoring degraded habitats.</w:t>
      </w:r>
      <w:r>
        <w:br/>
      </w:r>
      <w:r>
        <w:br/>
      </w:r>
      <w:r>
        <w:t xml:space="preserve">Research institutes in Tashkent conduct extensive surveys of flora and fauna documenting endangered species and identifying critical ecological corridors. Conservation biologists utilize satellite imagery drone technology and field observations to monitor changes in land use water quality air pollution levels. These data-driven insights are crucial for informing urban planning decisions that balance development with environmental protection.</w:t>
      </w:r>
      <w:r>
        <w:br/>
      </w:r>
      <w:r>
        <w:br/>
      </w:r>
      <w:r>
        <w:t xml:space="preserve">Additionally there is a strong emphasis on environmental education and community engagement biologist professionals often lead workshops and campaigns aimed at raising awareness about ecological issues. By fostering a culture of sustainability among the younger generation they ensure that future citizens will be stewards of the environment. The work of these scientists contributes to Uzbekistan's commitment to international environmental agreements promoting global biodiversity conservation.</w:t>
      </w:r>
      <w:r>
        <w:br/>
      </w:r>
      <w:r>
        <w:br/>
      </w:r>
    </w:p>
    <w:bookmarkEnd w:id="23"/>
    <w:bookmarkStart w:id="24" w:name="industrial-biotechnology-and-innovation"/>
    <w:p>
      <w:pPr>
        <w:pStyle w:val="Heading2"/>
      </w:pPr>
      <w:r>
        <w:t xml:space="preserve">Industrial Biotechnology and Innovation</w:t>
      </w:r>
    </w:p>
    <w:p>
      <w:pPr>
        <w:pStyle w:val="FirstParagraph"/>
      </w:pPr>
      <w:r>
        <w:br/>
      </w:r>
      <w:r>
        <w:t xml:space="preserve">The scope of biological science in Tashkent extends into the industrial sector where biotechnology is driving innovation in pharmaceuticals waste management and biofuels. Industrial biologists are exploring ways to convert agricultural waste into valuable products reducing environmental pollution while creating new economic opportunities.</w:t>
      </w:r>
      <w:r>
        <w:br/>
      </w:r>
      <w:r>
        <w:br/>
      </w:r>
      <w:r>
        <w:t xml:space="preserve">For instance research is underway into using microbial fermentation processes to produce organic acids enzymes and bioactive compounds that can be used in various industries from food processing to cosmetics. These innovations align with global trends toward green chemistry and sustainable manufacturing practices.</w:t>
      </w:r>
      <w:r>
        <w:br/>
      </w:r>
      <w:r>
        <w:br/>
      </w:r>
      <w:r>
        <w:t xml:space="preserve">Furthermore Tashkent is emerging as a regional hub for biotech startups supported by government initiatives aimed at fostering entrepreneurship in science. Young biologist entrepreneurs are leveraging their expertise to develop novel solutions addressing local challenges such as water purification and renewable energy production. This ecosystem of innovation not only attracts foreign investment but also enhances the global reputation of Uzbekistan Tashkent as a center for scientific excellence.</w:t>
      </w:r>
      <w:r>
        <w:br/>
      </w:r>
      <w:r>
        <w:br/>
      </w:r>
    </w:p>
    <w:bookmarkEnd w:id="24"/>
    <w:bookmarkStart w:id="25" w:name="challenges-and-future-directions"/>
    <w:p>
      <w:pPr>
        <w:pStyle w:val="Heading2"/>
      </w:pPr>
      <w:r>
        <w:t xml:space="preserve">Challenges and Future Directions</w:t>
      </w:r>
    </w:p>
    <w:p>
      <w:pPr>
        <w:pStyle w:val="FirstParagraph"/>
      </w:pPr>
      <w:r>
        <w:br/>
      </w:r>
      <w:r>
        <w:t xml:space="preserve">Despite significant progress several challenges remain for the biological sciences in Uzbekistan Tashkent. These include limited funding for basic research outdated equipment in some laboratories and a need for greater international collaboration. Additionally there is a challenge in retaining top talent as many scientists seek opportunities abroad due to better remuneration and resources.</w:t>
      </w:r>
      <w:r>
        <w:br/>
      </w:r>
      <w:r>
        <w:br/>
      </w:r>
      <w:r>
        <w:t xml:space="preserve">To address these issues it is imperative that policymakers continue to invest in scientific infrastructure and provide competitive salaries for researchers. Strengthening partnerships with universities and research centers globally can facilitate knowledge transfer access to advanced technologies and participation in international projects. Moreover promoting science communication will help bridge the gap between scientific communities general public fostering broader societal support for biological sciences.</w:t>
      </w:r>
      <w:r>
        <w:br/>
      </w:r>
      <w:r>
        <w:br/>
      </w:r>
    </w:p>
    <w:bookmarkEnd w:id="25"/>
    <w:bookmarkStart w:id="26" w:name="conclusion"/>
    <w:p>
      <w:pPr>
        <w:pStyle w:val="Heading2"/>
      </w:pPr>
      <w:r>
        <w:t xml:space="preserve">Conclusion</w:t>
      </w:r>
    </w:p>
    <w:p>
      <w:pPr>
        <w:pStyle w:val="FirstParagraph"/>
      </w:pPr>
      <w:r>
        <w:br/>
      </w:r>
      <w:r>
        <w:t xml:space="preserve">In conclusion the role of the biologist in Uzbekistan Tashkent is dynamic multifaceted and increasingly vital to national development. From enhancing agricultural productivity to safeguarding public health preserving biodiversity and driving industrial innovation these professionals are shaping the future of their country. As Tashkent continues to grow as a scientific hub it is essential that society recognizes and supports the contributions of biologists.</w:t>
      </w:r>
      <w:r>
        <w:br/>
      </w:r>
      <w:r>
        <w:br/>
      </w:r>
      <w:r>
        <w:t xml:space="preserve">By investing in education research infrastructure and international cooperation Uzbekistan can harness the full potential of its biological sciences ensuring a sustainable prosperous future for all citizens. The biologist in Uzbekistan Tashkent is not just a researcher but an architect of progress building bridges between tradition and modernity to create a healthier more resilient society.</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Biologist in Uzbekistan Tashkent: Bridging Tradition and Modern Science</dc:title>
  <dc:creator/>
  <dc:language>en</dc:language>
  <cp:keywords/>
  <dcterms:created xsi:type="dcterms:W3CDTF">2026-07-29T20:53:44Z</dcterms:created>
  <dcterms:modified xsi:type="dcterms:W3CDTF">2026-07-29T20:53:44Z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