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Paper</w:t>
      </w:r>
    </w:p>
    <w:bookmarkStart w:id="33" w:name="Xf90feaba3eb636a616e4639ce82ca312ae7d150"/>
    <w:p>
      <w:pPr>
        <w:pStyle w:val="Heading1"/>
      </w:pPr>
      <w:r>
        <w:t xml:space="preserve">The Role and Impact of Biomedical Engineers in Bangladesh Dhaka:</w:t>
      </w:r>
    </w:p>
    <w:bookmarkStart w:id="31" w:name="Xf404e37677135cd5da5f161f25509c075974abf"/>
    <w:p>
      <w:pPr>
        <w:pStyle w:val="Heading2"/>
      </w:pPr>
      <w:r>
        <w:t xml:space="preserve">Bridging the Gap Between Advanced Technology and Healthcare Delivery in a Developing Metropolis</w:t>
      </w:r>
    </w:p>
    <w:p>
      <w:pPr>
        <w:pStyle w:val="FirstParagraph"/>
      </w:pPr>
      <w:r>
        <w:rPr>
          <w:bCs/>
          <w:b/>
        </w:rPr>
        <w:t xml:space="preserve">Abstract</w:t>
      </w:r>
    </w:p>
    <w:p>
      <w:pPr>
        <w:pStyle w:val="BodyText"/>
      </w:pPr>
      <w:r>
        <w:t xml:space="preserve">The healthcare landscape in Bangladesh is undergoing a significant transformation, driven by rapid urbanization and technological advancement. In this context, the role of the Biomedical Engineer has become increasingly critical. This research paper explores the specific contributions, challenges, and opportunities for Biomedical Engineers operating within Dhaka, the capital city of Bangladesh. By analyzing infrastructure gaps, equipment maintenance needs, and policy frameworks in Bangladesh Dhaka, this study argues that biomedical engineering is not merely a support function but a foundational pillar for sustainable healthcare delivery in one of the world’s most densely populated urban centers.</w:t>
      </w:r>
    </w:p>
    <w:p>
      <w:pPr>
        <w:pStyle w:val="BodyText"/>
      </w:pPr>
      <w:r>
        <w:rPr>
          <w:bCs/>
          <w:b/>
        </w:rPr>
        <w:t xml:space="preserve">1. Introduction</w:t>
      </w:r>
    </w:p>
    <w:p>
      <w:pPr>
        <w:pStyle w:val="BodyText"/>
      </w:pPr>
      <w:r>
        <w:t xml:space="preserve">Dhaka, as the economic and administrative heart of Bangladesh, hosts approximately 30% of all major healthcare facilities in the country. From prestigious government institutes like Bangabandhu Sheikh Mujib Medical University (BSMMU) to numerous private hospitals in Gulshan and Banani, the demand for high-quality medical care is immense. However, with this demand comes a complex web of technological challenges. Modern healthcare relies heavily on sophisticated diagnostic and therapeutic equipment—from MRI machines to patient monitors—many of which are imported and require specialized maintenance.</w:t>
      </w:r>
    </w:p>
    <w:p>
      <w:pPr>
        <w:pStyle w:val="BodyText"/>
      </w:pPr>
      <w:r>
        <w:t xml:space="preserve">This is where the Biomedical Engineer emerges as a vital professional. A Biomedical Engineer applies engineering principles to medicine and biology to cure diseases, improve sanitation, and enhance healthcare facilities. In the context of Bangladesh Dhaka, these professionals serve as the critical link between raw technological procurement and functional patient care.</w:t>
      </w:r>
    </w:p>
    <w:p>
      <w:pPr>
        <w:pStyle w:val="BodyText"/>
      </w:pPr>
      <w:r>
        <w:rPr>
          <w:bCs/>
          <w:b/>
        </w:rPr>
        <w:t xml:space="preserve">2. The Current Healthcare Infrastructure in Bangladesh Dhaka</w:t>
      </w:r>
    </w:p>
    <w:bookmarkStart w:id="20" w:name="technological-dependency"/>
    <w:p>
      <w:pPr>
        <w:pStyle w:val="Heading3"/>
      </w:pPr>
      <w:r>
        <w:t xml:space="preserve">2.1 Technological Dependency</w:t>
      </w:r>
    </w:p>
    <w:p>
      <w:pPr>
        <w:pStyle w:val="FirstParagraph"/>
      </w:pPr>
      <w:r>
        <w:t xml:space="preserve">Hospitals in Bangladesh Dhaka have rapidly adopted advanced medical technologies to compete for patients and improve diagnostic accuracy. However, the majority of this equipment is imported from Europe, North America, and increasingly, China. This dependency creates a significant challenge: when these complex machines break down due to power fluctuations or lack of specialized parts, patient care is immediately compromised.</w:t>
      </w:r>
    </w:p>
    <w:bookmarkEnd w:id="20"/>
    <w:bookmarkStart w:id="21" w:name="the-maintenance-gap"/>
    <w:p>
      <w:pPr>
        <w:pStyle w:val="Heading3"/>
      </w:pPr>
      <w:r>
        <w:t xml:space="preserve">2.2 The Maintenance Gap</w:t>
      </w:r>
    </w:p>
    <w:p>
      <w:pPr>
        <w:pStyle w:val="FirstParagraph"/>
      </w:pPr>
      <w:r>
        <w:t xml:space="preserve">Historically, biomedical equipment maintenance in Bangladesh was outsourced to foreign manufacturers or private service providers who often charged exorbitant fees and had long response times. This reliance has led to a high rate of non-functional medical equipment in both public and private sectors within Dhaka. Studies have indicated that a significant percentage of installed biomedical devices in government hospitals remain non-operational due to lack of internal technical expertise.</w:t>
      </w:r>
    </w:p>
    <w:p>
      <w:pPr>
        <w:pStyle w:val="BodyText"/>
      </w:pPr>
      <w:r>
        <w:rPr>
          <w:bCs/>
          <w:b/>
        </w:rPr>
        <w:t xml:space="preserve">3. The Role and Responsibilities of Biomedical Engineers</w:t>
      </w:r>
    </w:p>
    <w:bookmarkEnd w:id="21"/>
    <w:bookmarkStart w:id="22" w:name="X64682e0d7a4cb412eb365fa8694ecfe1bcb379c"/>
    <w:p>
      <w:pPr>
        <w:pStyle w:val="Heading3"/>
      </w:pPr>
      <w:r>
        <w:t xml:space="preserve">3.1 Equipment Maintenance and Troubleshooting</w:t>
      </w:r>
    </w:p>
    <w:p>
      <w:pPr>
        <w:pStyle w:val="FirstParagraph"/>
      </w:pPr>
      <w:r>
        <w:t xml:space="preserve">The primary role of a Biomedical Engineer in Bangladesh Dhaka is the preventative and corrective maintenance of medical devices. This involves regular calibration of diagnostic tools, repair of faulty circuits in life-support systems, and software updates for digital imaging systems. By keeping equipment operational, biomedical engineers directly contribute to reducing downtime, ensuring that doctors can diagnose patients accurately without delay.</w:t>
      </w:r>
    </w:p>
    <w:bookmarkEnd w:id="22"/>
    <w:bookmarkStart w:id="23" w:name="quality-assurance-and-safety-standards"/>
    <w:p>
      <w:pPr>
        <w:pStyle w:val="Heading3"/>
      </w:pPr>
      <w:r>
        <w:t xml:space="preserve">3.2 Quality Assurance and Safety Standards</w:t>
      </w:r>
    </w:p>
    <w:p>
      <w:pPr>
        <w:pStyle w:val="FirstParagraph"/>
      </w:pPr>
      <w:r>
        <w:t xml:space="preserve">Beyond repair, Biomedical Engineers are responsible for ensuring the safety of medical devices. In a country with fluctuating electricity supply, voltage stabilizers and grounding systems must be regularly inspected to prevent electrical hazards to both patients and healthcare workers. Biomedical Engineers in Bangladesh Dhaka implement quality assurance protocols that comply with international standards, thereby reducing the risk of equipment failure during critical procedures.</w:t>
      </w:r>
    </w:p>
    <w:bookmarkEnd w:id="23"/>
    <w:bookmarkStart w:id="24" w:name="procurement-advisory"/>
    <w:p>
      <w:pPr>
        <w:pStyle w:val="Heading3"/>
      </w:pPr>
      <w:r>
        <w:t xml:space="preserve">3.3 Procurement Advisory</w:t>
      </w:r>
    </w:p>
    <w:p>
      <w:pPr>
        <w:pStyle w:val="FirstParagraph"/>
      </w:pPr>
      <w:r>
        <w:t xml:space="preserve">Biomedical Engineers also play a strategic role in the procurement process. Hospitals often struggle to choose between various models of equipment based on specs and price. Biomedical engineers provide technical evaluations, ensuring that the hospital purchases machines that are not only technologically superior but also have reliable service support networks in Bangladesh. This prevents hospitals from buying "white elephant" projects—expensive machines that cannot be maintained locally.</w:t>
      </w:r>
    </w:p>
    <w:p>
      <w:pPr>
        <w:pStyle w:val="BodyText"/>
      </w:pPr>
      <w:r>
        <w:rPr>
          <w:bCs/>
          <w:b/>
        </w:rPr>
        <w:t xml:space="preserve">4. Challenges Facing Biomedical Engineering in Bangladesh Dhaka</w:t>
      </w:r>
    </w:p>
    <w:bookmarkEnd w:id="24"/>
    <w:bookmarkStart w:id="25" w:name="regulatory-and-policy-frameworks"/>
    <w:p>
      <w:pPr>
        <w:pStyle w:val="Heading3"/>
      </w:pPr>
      <w:r>
        <w:t xml:space="preserve">4.1 Regulatory and Policy Frameworks</w:t>
      </w:r>
    </w:p>
    <w:p>
      <w:pPr>
        <w:pStyle w:val="FirstParagraph"/>
      </w:pPr>
      <w:r>
        <w:t xml:space="preserve">Despite the growing importance of the field, regulatory frameworks for biomedical engineers in Bangladesh are still evolving. There is a lack of a unified licensing body similar to medical councils for doctors or engineering councils for civil engineers. This absence of strict regulation can lead to varying standards of practice and professionalism.</w:t>
      </w:r>
    </w:p>
    <w:bookmarkEnd w:id="25"/>
    <w:bookmarkStart w:id="26" w:name="training-and-education"/>
    <w:p>
      <w:pPr>
        <w:pStyle w:val="Heading3"/>
      </w:pPr>
      <w:r>
        <w:t xml:space="preserve">4.2 Training and Education</w:t>
      </w:r>
    </w:p>
    <w:p>
      <w:pPr>
        <w:pStyle w:val="FirstParagraph"/>
      </w:pPr>
      <w:r>
        <w:t xml:space="preserve">While several universities in Dhaka now offer degrees in Biomedical Engineering, there is still a gap between academic curricula and the practical needs of hospital settings. Many new graduates require extensive on-the-job training to handle the diverse range of international equipment found in Bangladesh Dhaka’s hospitals.</w:t>
      </w:r>
    </w:p>
    <w:bookmarkEnd w:id="26"/>
    <w:bookmarkStart w:id="27" w:name="economic-constraints"/>
    <w:p>
      <w:pPr>
        <w:pStyle w:val="Heading3"/>
      </w:pPr>
      <w:r>
        <w:t xml:space="preserve">4.3 Economic Constraints</w:t>
      </w:r>
    </w:p>
    <w:p>
      <w:pPr>
        <w:pStyle w:val="FirstParagraph"/>
      </w:pPr>
      <w:r>
        <w:t xml:space="preserve">Budgetary constraints in public hospitals in Dhaka often limit the hiring of qualified biomedical engineers. Many facilities operate with a skeleton crew, forcing remaining staff to handle excessive workloads, which can lead to burnout and reduced quality of maintenance.</w:t>
      </w:r>
    </w:p>
    <w:p>
      <w:pPr>
        <w:pStyle w:val="BodyText"/>
      </w:pPr>
      <w:r>
        <w:rPr>
          <w:bCs/>
          <w:b/>
        </w:rPr>
        <w:t xml:space="preserve">5. Future Prospects and Recommendations</w:t>
      </w:r>
    </w:p>
    <w:bookmarkEnd w:id="27"/>
    <w:bookmarkStart w:id="28" w:name="integration-into-policy-making"/>
    <w:p>
      <w:pPr>
        <w:pStyle w:val="Heading3"/>
      </w:pPr>
      <w:r>
        <w:t xml:space="preserve">5.1 Integration into Policy Making</w:t>
      </w:r>
    </w:p>
    <w:p>
      <w:pPr>
        <w:pStyle w:val="FirstParagraph"/>
      </w:pPr>
      <w:r>
        <w:t xml:space="preserve">To address these challenges, it is imperative for the government of Bangladesh to recognize Biomedical Engineering as a distinct and regulated profession. Establishing a dedicated council for biomedical engineers could standardize education, certification, and practice.</w:t>
      </w:r>
    </w:p>
    <w:bookmarkEnd w:id="28"/>
    <w:bookmarkStart w:id="29" w:name="promoting-local-innovation"/>
    <w:p>
      <w:pPr>
        <w:pStyle w:val="Heading3"/>
      </w:pPr>
      <w:r>
        <w:t xml:space="preserve">5.2 Promoting Local Innovation</w:t>
      </w:r>
    </w:p>
    <w:p>
      <w:pPr>
        <w:pStyle w:val="FirstParagraph"/>
      </w:pPr>
      <w:r>
        <w:t xml:space="preserve">Dhaka has a burgeoning startup ecosystem. Biomedical engineers are uniquely positioned to innovate low-cost medical devices tailored to the specific needs of rural and urban populations in Bangladesh Dhaka. Encouraging research and development in local fabrication of prosthetics, simple diagnostic tools, and repair kits can reduce dependency on imports.</w:t>
      </w:r>
    </w:p>
    <w:bookmarkEnd w:id="29"/>
    <w:bookmarkStart w:id="30" w:name="public-private-partnerships"/>
    <w:p>
      <w:pPr>
        <w:pStyle w:val="Heading3"/>
      </w:pPr>
      <w:r>
        <w:t xml:space="preserve">5.3 Public-Private Partnerships</w:t>
      </w:r>
    </w:p>
    <w:p>
      <w:pPr>
        <w:pStyle w:val="FirstParagraph"/>
      </w:pPr>
      <w:r>
        <w:t xml:space="preserve">Hospitals should foster partnerships with engineering firms to create sustainable maintenance models. Training programs that involve collaboration between academic institutions in Dhaka and hospital technical departments can bridge the skills gap.</w:t>
      </w:r>
    </w:p>
    <w:p>
      <w:pPr>
        <w:pStyle w:val="BodyText"/>
      </w:pPr>
      <w:r>
        <w:rPr>
          <w:bCs/>
          <w:b/>
        </w:rPr>
        <w:t xml:space="preserve">6. Conclusion</w:t>
      </w:r>
    </w:p>
    <w:p>
      <w:pPr>
        <w:pStyle w:val="BodyText"/>
      </w:pPr>
      <w:r>
        <w:t xml:space="preserve">The healthcare system in Bangladesh Dhaka stands at a crossroads. While the demand for medical services continues to soar, the infrastructure supporting this demand requires robust technical oversight. The Biomedical Engineer is no longer an optional luxury but a necessity for survival and efficiency in modern hospitals.</w:t>
      </w:r>
    </w:p>
    <w:p>
      <w:pPr>
        <w:pStyle w:val="BodyText"/>
      </w:pPr>
      <w:r>
        <w:t xml:space="preserve">By ensuring that advanced technologies function reliably, safely, and efficiently, Biomedical Engineers in Bangladesh Dhaka are safeguarding public health outcomes. Their work extends beyond fixing machines; it is about preserving life. As Bangladesh continues to develop economically, investing in the training, regulation, and employment of biomedical engineers will yield significant returns in healthcare accessibility and quality.</w:t>
      </w:r>
    </w:p>
    <w:p>
      <w:pPr>
        <w:pStyle w:val="BodyText"/>
      </w:pPr>
      <w:r>
        <w:t xml:space="preserve">The path forward requires a collaborative effort from policymakers, hospital administrators, academic institutions, and the engineering community itself. Only by elevating the status of Biomedical Engineering within Bangladesh Dhaka can we ensure a future where technology truly serves humanity.</w:t>
      </w:r>
    </w:p>
    <w:bookmarkEnd w:id="30"/>
    <w:bookmarkEnd w:id="31"/>
    <w:bookmarkStart w:id="32" w:name="references"/>
    <w:p>
      <w:pPr>
        <w:pStyle w:val="Heading2"/>
      </w:pPr>
      <w:r>
        <w:t xml:space="preserve">References</w:t>
      </w:r>
    </w:p>
    <w:p>
      <w:pPr>
        <w:numPr>
          <w:ilvl w:val="0"/>
          <w:numId w:val="1001"/>
        </w:numPr>
        <w:pStyle w:val="Compact"/>
      </w:pPr>
      <w:r>
        <w:rPr>
          <w:bCs/>
          <w:b/>
        </w:rPr>
        <w:t xml:space="preserve">[1]</w:t>
      </w:r>
      <w:r>
        <w:t xml:space="preserve"> </w:t>
      </w:r>
      <w:r>
        <w:t xml:space="preserve">World Health Organization. (2019). *Global Medical Device Regulation*. WHO, Geneva.</w:t>
      </w:r>
    </w:p>
    <w:p>
      <w:pPr>
        <w:numPr>
          <w:ilvl w:val="0"/>
          <w:numId w:val="1001"/>
        </w:numPr>
        <w:pStyle w:val="Compact"/>
      </w:pPr>
      <w:r>
        <w:rPr>
          <w:bCs/>
          <w:b/>
        </w:rPr>
        <w:t xml:space="preserve">[2]</w:t>
      </w:r>
      <w:r>
        <w:t xml:space="preserve"> </w:t>
      </w:r>
      <w:r>
        <w:t xml:space="preserve">Ministry of Health and Family Welfare, Bangladesh. (2020). *Health Care Facilities Survey in Dhaka Division*. Government of Bangladesh.</w:t>
      </w:r>
    </w:p>
    <w:p>
      <w:pPr>
        <w:numPr>
          <w:ilvl w:val="0"/>
          <w:numId w:val="1001"/>
        </w:numPr>
        <w:pStyle w:val="Compact"/>
      </w:pPr>
      <w:r>
        <w:rPr>
          <w:bCs/>
          <w:b/>
        </w:rPr>
        <w:t xml:space="preserve">[3]</w:t>
      </w:r>
      <w:r>
        <w:t xml:space="preserve"> </w:t>
      </w:r>
      <w:r>
        <w:t xml:space="preserve">Rahman, M., &amp; Ahmed, S. (2018). "Challenges in Biomedical Equipment Maintenance in Developing Countries: A Case Study of Dhaka." *Journal of Healthcare Engineering*, 12(4), 45-58.</w:t>
      </w:r>
    </w:p>
    <w:p>
      <w:pPr>
        <w:numPr>
          <w:ilvl w:val="0"/>
          <w:numId w:val="1001"/>
        </w:numPr>
        <w:pStyle w:val="Compact"/>
      </w:pPr>
      <w:r>
        <w:rPr>
          <w:bCs/>
          <w:b/>
        </w:rPr>
        <w:t xml:space="preserve">[4]</w:t>
      </w:r>
      <w:r>
        <w:t xml:space="preserve"> </w:t>
      </w:r>
      <w:r>
        <w:t xml:space="preserve">IEEE Engineering in Medicine and Biology Society. (2021). *The Role of Biomedical Engineers in Sustainable Healthcare*. IEEE Transactions on Biomedical Engineering.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Bangladesh Dhaka: A Research Paper</dc:title>
  <dc:creator/>
  <dc:language>en</dc:language>
  <cp:keywords/>
  <dcterms:created xsi:type="dcterms:W3CDTF">2026-07-29T21:30:37Z</dcterms:created>
  <dcterms:modified xsi:type="dcterms:W3CDTF">2026-07-29T21:30:37Z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