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Biomedical</w:t>
      </w:r>
      <w:r>
        <w:t xml:space="preserve"> </w:t>
      </w:r>
      <w:r>
        <w:t xml:space="preserve">Engineering</w:t>
      </w:r>
      <w:r>
        <w:t xml:space="preserve"> </w:t>
      </w:r>
      <w:r>
        <w:t xml:space="preserve">in</w:t>
      </w:r>
      <w:r>
        <w:t xml:space="preserve"> </w:t>
      </w:r>
      <w:r>
        <w:t xml:space="preserve">Brazil</w:t>
      </w:r>
      <w:r>
        <w:t xml:space="preserve"> </w:t>
      </w:r>
      <w:r>
        <w:t xml:space="preserve">Brasília</w:t>
      </w:r>
    </w:p>
    <w:bookmarkStart w:id="27" w:name="Xd0d7fa1482b795017fd9204d9f9b98baab73f7f"/>
    <w:p>
      <w:pPr>
        <w:pStyle w:val="Heading1"/>
      </w:pPr>
      <w:r>
        <w:t xml:space="preserve">The Evolving Landscape of Biomedical Engineering in Brazil Brasília</w:t>
      </w:r>
    </w:p>
    <w:p>
      <w:pPr>
        <w:pStyle w:val="FirstParagraph"/>
      </w:pPr>
      <w:r>
        <w:rPr>
          <w:bCs/>
          <w:b/>
        </w:rPr>
        <w:t xml:space="preserve">Date:</w:t>
      </w:r>
      <w:r>
        <w:t xml:space="preserve"> </w:t>
      </w:r>
      <w:r>
        <w:t xml:space="preserve">October 26, 2023</w:t>
      </w:r>
      <w:r>
        <w:br/>
      </w:r>
      <w:r>
        <w:rPr>
          <w:bCs/>
          <w:b/>
        </w:rPr>
        <w:t xml:space="preserve">Audience:</w:t>
      </w:r>
      <w:r>
        <w:t xml:space="preserve"> </w:t>
      </w:r>
      <w:r>
        <w:t xml:space="preserve">Academic and Professional Stakeholders in Health Technology</w:t>
      </w:r>
    </w:p>
    <w:bookmarkStart w:id="20" w:name="Xa64c9b5cf953ddeeb6d5817a6c3f67bf9bcd766"/>
    <w:p>
      <w:pPr>
        <w:pStyle w:val="Heading2"/>
      </w:pPr>
      <w:r>
        <w:t xml:space="preserve">I. Introduction: The Nexus of Innovation and Public Health</w:t>
      </w:r>
    </w:p>
    <w:p>
      <w:pPr>
        <w:pStyle w:val="FirstParagraph"/>
      </w:pPr>
      <w:r>
        <w:t xml:space="preserve">The intersection of engineering principles and medical science has given rise to one of the most dynamic fields in modern technology: Biomedical Engineering. In the context of Brazil, a nation with a vast territory and diverse demographic challenges, this discipline is not merely an academic pursuit but a critical component of public health infrastructure. Specifically, within the capital city known as Brazil Brasília (Federal District), biomedical engineering plays a pivotal role in shaping healthcare delivery systems that serve millions of citizens. This research paper explores the multifaceted contributions of the</w:t>
      </w:r>
      <w:r>
        <w:t xml:space="preserve"> </w:t>
      </w:r>
      <w:r>
        <w:rPr>
          <w:bCs/>
          <w:b/>
        </w:rPr>
        <w:t xml:space="preserve">Biomedical Engineer</w:t>
      </w:r>
      <w:r>
        <w:t xml:space="preserve"> </w:t>
      </w:r>
      <w:r>
        <w:t xml:space="preserve">to the healthcare ecosystem in Brazil Brasília, analyzing educational trends, industrial development, clinical applications, and future prospects within this unique political and administrative hub.</w:t>
      </w:r>
    </w:p>
    <w:bookmarkEnd w:id="20"/>
    <w:bookmarkStart w:id="21" w:name="X97d2cf854a3dd0531bbdbc776b545163ada4f46"/>
    <w:p>
      <w:pPr>
        <w:pStyle w:val="Heading2"/>
      </w:pPr>
      <w:r>
        <w:t xml:space="preserve">II. The Strategic Importance of Brazil Brasília as a Technological Hub</w:t>
      </w:r>
    </w:p>
    <w:p>
      <w:pPr>
        <w:pStyle w:val="FirstParagraph"/>
      </w:pPr>
      <w:r>
        <w:t xml:space="preserve">Brazil Brasília is distinct among Brazilian municipalities due to its status as the federal capital. It houses key governmental agencies responsible for national health policy, including the Ministry of Health and the National Health Surveillance Agency (ANVISA). This concentration of authority makes Brazil Brasília a focal point for regulatory frameworks that govern medical devices and biotechnological innovations. For any</w:t>
      </w:r>
      <w:r>
        <w:t xml:space="preserve"> </w:t>
      </w:r>
      <w:r>
        <w:rPr>
          <w:bCs/>
          <w:b/>
        </w:rPr>
        <w:t xml:space="preserve">Biomedical Engineer</w:t>
      </w:r>
      <w:r>
        <w:t xml:space="preserve">, understanding the regulatory landscape is as crucial as mastering technical design skills. The city serves as a bridge between national policy implementation and local healthcare delivery, creating a unique environment where engineering solutions must align with federal guidelines while addressing specific regional health needs.</w:t>
      </w:r>
      <w:r>
        <w:t xml:space="preserve"> </w:t>
      </w:r>
      <w:r>
        <w:t xml:space="preserve">The presence of major universities and research institutes in Brazil Brasília, such as the University of Brasília (UnB), fosters an ecosystem where theoretical knowledge meets practical application. These institutions produce a steady stream of talented professionals who contribute to the local economy and improve national health standards through their innovations.</w:t>
      </w:r>
    </w:p>
    <w:bookmarkEnd w:id="21"/>
    <w:bookmarkStart w:id="22" w:name="X0bb889714b4236b49305c3f2fec8c330011e24a"/>
    <w:p>
      <w:pPr>
        <w:pStyle w:val="Heading2"/>
      </w:pPr>
      <w:r>
        <w:t xml:space="preserve">III. The Role of the Biomedical Engineer in Clinical Settings</w:t>
      </w:r>
    </w:p>
    <w:p>
      <w:pPr>
        <w:pStyle w:val="FirstParagraph"/>
      </w:pPr>
      <w:r>
        <w:t xml:space="preserve">In hospitals and clinics across Brazil Brasília, the</w:t>
      </w:r>
      <w:r>
        <w:t xml:space="preserve"> </w:t>
      </w:r>
      <w:r>
        <w:rPr>
          <w:bCs/>
          <w:b/>
        </w:rPr>
        <w:t xml:space="preserve">Biomedical Engineer</w:t>
      </w:r>
      <w:r>
        <w:t xml:space="preserve"> </w:t>
      </w:r>
      <w:r>
        <w:t xml:space="preserve">functions as an essential link between patient care and technological efficiency. Their responsibilities extend far beyond equipment maintenance; they are involved in quality assurance, safety protocols, and the integration of new digital health technologies. With the increasing adoption of electronic health records (EHRs) and telemedicine platforms—accelerated by recent global health events—biomedical engineers are tasked with ensuring data security and interoperability between different medical systems.</w:t>
      </w:r>
      <w:r>
        <w:t xml:space="preserve"> </w:t>
      </w:r>
      <w:r>
        <w:t xml:space="preserve">Furthermore, in specialized units within Brazil Brasília’s public hospitals, biomedical engineers collaborate closely with physicians to customize equipment for specific patient populations. For instance, adapting diagnostic imaging technologies for pediatric patients or creating assistive devices for individuals with disabilities requires a deep understanding of both biomechanics and human physiology. This interdisciplinary approach ensures that technological advancements translate directly into improved patient outcomes and enhanced quality of life.</w:t>
      </w:r>
    </w:p>
    <w:bookmarkEnd w:id="22"/>
    <w:bookmarkStart w:id="23" w:name="X21e996f6ca9e3c1ecbdb63639f63ce17a55d5a6"/>
    <w:p>
      <w:pPr>
        <w:pStyle w:val="Heading2"/>
      </w:pPr>
      <w:r>
        <w:t xml:space="preserve">IV. Industrial Development and Entrepreneurship in the Federal District</w:t>
      </w:r>
    </w:p>
    <w:p>
      <w:pPr>
        <w:pStyle w:val="FirstParagraph"/>
      </w:pPr>
      <w:r>
        <w:t xml:space="preserve">The economic landscape of Brazil Brasília is evolving, with a growing emphasis on high-tech industries, including biotechnology and medical device manufacturing. The</w:t>
      </w:r>
      <w:r>
        <w:t xml:space="preserve"> </w:t>
      </w:r>
      <w:r>
        <w:rPr>
          <w:bCs/>
          <w:b/>
        </w:rPr>
        <w:t xml:space="preserve">Biomedical Engineer</w:t>
      </w:r>
      <w:r>
        <w:t xml:space="preserve"> </w:t>
      </w:r>
      <w:r>
        <w:t xml:space="preserve">is at the forefront of this industrial transformation, driving innovation through startups and established firms alike. The Federal District government has initiated various programs to support tech entrepreneurship, providing incubators and funding opportunities for projects that address health challenges relevant to Brazil Brasília’s population.</w:t>
      </w:r>
      <w:r>
        <w:t xml:space="preserve"> </w:t>
      </w:r>
      <w:r>
        <w:t xml:space="preserve">One significant area of growth is the development of affordable diagnostic tools tailored for remote areas within the broader Federal District region. Biomedical engineers are designing portable ultrasound devices and point-of-care testing kits that can be deployed in rural communities, thereby reducing disparities in healthcare access. These innovations not only benefit local residents but also serve as models for other regions facing similar logistical challenges.</w:t>
      </w:r>
      <w:r>
        <w:t xml:space="preserve"> </w:t>
      </w:r>
      <w:r>
        <w:t xml:space="preserve">Additionally, the collaboration between academia and industry in Brazil Brasília facilitates the commercialization of research findings. Patent filings related to medical devices and biotechnological processes have increased, reflecting a robust environment for intellectual property development driven by skilled biomedical engineers.</w:t>
      </w:r>
    </w:p>
    <w:bookmarkEnd w:id="23"/>
    <w:bookmarkStart w:id="24" w:name="Xf1e7734b1927eafc2b9ba251e2886dab30eadba"/>
    <w:p>
      <w:pPr>
        <w:pStyle w:val="Heading2"/>
      </w:pPr>
      <w:r>
        <w:t xml:space="preserve">V. Educational Landscape and Professional Development</w:t>
      </w:r>
    </w:p>
    <w:p>
      <w:pPr>
        <w:pStyle w:val="FirstParagraph"/>
      </w:pPr>
      <w:r>
        <w:t xml:space="preserve">To sustain growth in this field, it is imperative to examine the educational pathways available for aspiring</w:t>
      </w:r>
      <w:r>
        <w:t xml:space="preserve"> </w:t>
      </w:r>
      <w:r>
        <w:rPr>
          <w:bCs/>
          <w:b/>
        </w:rPr>
        <w:t xml:space="preserve">Biomedical Engineers</w:t>
      </w:r>
      <w:r>
        <w:t xml:space="preserve"> </w:t>
      </w:r>
      <w:r>
        <w:t xml:space="preserve">in Brazil Brasília. Universities in the Federal District offer specialized undergraduate and graduate programs that combine rigorous coursework in physics, biology, and engineering with practical training components. These programs emphasize ethics, regulatory compliance, and project management—skills that are indispensable for professionals navigating the complex healthcare sector.</w:t>
      </w:r>
      <w:r>
        <w:t xml:space="preserve"> </w:t>
      </w:r>
      <w:r>
        <w:t xml:space="preserve">Continuous professional development is also prioritized through workshops and certifications offered by local chapters of international societies such as the IEEE Engineering in Medicine and Biology Society (EMBS). These opportunities ensure that practitioners remain updated with cutting-edge technologies such as artificial intelligence in diagnostics, 3D printing for prosthetics, and nanotechnology applications. By fostering a culture of lifelong learning, Brazil Brasília ensures its biomedical engineers can meet evolving demands effectively.</w:t>
      </w:r>
    </w:p>
    <w:bookmarkEnd w:id="24"/>
    <w:bookmarkStart w:id="25" w:name="vi.-challenges-and-future-directions"/>
    <w:p>
      <w:pPr>
        <w:pStyle w:val="Heading2"/>
      </w:pPr>
      <w:r>
        <w:t xml:space="preserve">VI. Challenges and Future Directions</w:t>
      </w:r>
    </w:p>
    <w:p>
      <w:pPr>
        <w:pStyle w:val="FirstParagraph"/>
      </w:pPr>
      <w:r>
        <w:t xml:space="preserve">Despite significant progress, challenges remain for the field of</w:t>
      </w:r>
      <w:r>
        <w:t xml:space="preserve"> </w:t>
      </w:r>
      <w:r>
        <w:rPr>
          <w:bCs/>
          <w:b/>
        </w:rPr>
        <w:t xml:space="preserve">Biomedical Engineering</w:t>
      </w:r>
      <w:r>
        <w:t xml:space="preserve"> </w:t>
      </w:r>
      <w:r>
        <w:t xml:space="preserve">in Brazil Brasília. Funding constraints often limit large-scale research projects, and there is a need for greater investment in infrastructure to support advanced manufacturing capabilities. Additionally, bridging the gap between academic research and industry needs remains a priority to accelerate the adoption of innovative solutions within clinical settings across Brazil Brasília.</w:t>
      </w:r>
      <w:r>
        <w:t xml:space="preserve"> </w:t>
      </w:r>
      <w:r>
        <w:t xml:space="preserve">Looking ahead, the integration of artificial intelligence (AI) and machine learning into medical diagnostics presents both opportunities and ethical considerations. Biomedical engineers must navigate these complexities responsibly, ensuring that AI-driven tools enhance rather than replace human judgment in healthcare decisions. Furthermore, as personalized medicine gains traction globally, biomedical engineers will play a crucial role in tailoring treatments based on individual genetic profiles—a frontier requiring robust data management skills and interdisciplinary collaboration.</w:t>
      </w:r>
    </w:p>
    <w:bookmarkEnd w:id="25"/>
    <w:bookmarkStart w:id="26" w:name="vii.-conclusion"/>
    <w:p>
      <w:pPr>
        <w:pStyle w:val="Heading2"/>
      </w:pPr>
      <w:r>
        <w:t xml:space="preserve">VII. Conclusion</w:t>
      </w:r>
    </w:p>
    <w:p>
      <w:pPr>
        <w:pStyle w:val="FirstParagraph"/>
      </w:pPr>
      <w:r>
        <w:t xml:space="preserve">In conclusion, the</w:t>
      </w:r>
      <w:r>
        <w:t xml:space="preserve"> </w:t>
      </w:r>
      <w:r>
        <w:rPr>
          <w:bCs/>
          <w:b/>
        </w:rPr>
        <w:t xml:space="preserve">Biomedical Engineer</w:t>
      </w:r>
      <w:r>
        <w:t xml:space="preserve"> </w:t>
      </w:r>
      <w:r>
        <w:t xml:space="preserve">stands as a cornerstone of healthcare innovation in Brazil Brasília. Through their expertise in device design, clinical support, regulatory compliance, and technological integration they contribute significantly to improving public health outcomes within this unique federal capital. As Brazil Brasília continues to evolve as a center for education and industry excellence the demand for skilled biomedical engineers will only grow. By addressing current challenges through strategic investments in education infrastructure and research funding Brazil Brasília can solidify its position as a leader in biomedical engineering on both national and international stages ensuring sustainable healthcare solutions for generations to come.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Biomedical Engineering in Brazil Brasília</dc:title>
  <dc:creator/>
  <dc:language>en</dc:language>
  <cp:keywords/>
  <dcterms:created xsi:type="dcterms:W3CDTF">2026-07-29T14:08:40Z</dcterms:created>
  <dcterms:modified xsi:type="dcterms:W3CDTF">2026-07-29T14:08:40Z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