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27" w:name="X1e8d5c38b784aec81309198e0514835ec45a95e"/>
    <w:p>
      <w:pPr>
        <w:pStyle w:val="Heading1"/>
      </w:pPr>
      <w:r>
        <w:t xml:space="preserve">The Role and Impact of the Biomedical Engineer in France Marseille</w:t>
      </w:r>
    </w:p>
    <w:p>
      <w:pPr>
        <w:pStyle w:val="FirstParagraph"/>
      </w:pPr>
      <w:r>
        <w:rPr>
          <w:bCs/>
          <w:b/>
        </w:rPr>
        <w:t xml:space="preserve">Abstract:</w:t>
      </w:r>
      <w:r>
        <w:br/>
      </w:r>
      <w:r>
        <w:t xml:space="preserve">This research paper examines the critical role of the Biomedical Engineer within the specific socio-economic and industrial landscape of France Marseille. By analyzing local healthcare infrastructure, industrial innovation clusters, and regulatory frameworks, this document highlights how biomedical engineering serves as a pivotal bridge between clinical needs and technological advancement in this strategic Mediterranean hub. The study underscores the necessity for specialized engineering solutions tailored to the unique challenges faced by public hospitals in Southern France while leveraging the region's growing biotech ecosystem.</w:t>
      </w:r>
    </w:p>
    <w:bookmarkStart w:id="20" w:name="introduction"/>
    <w:p>
      <w:pPr>
        <w:pStyle w:val="Heading2"/>
      </w:pPr>
      <w:r>
        <w:t xml:space="preserve">1. Introduction</w:t>
      </w:r>
    </w:p>
    <w:p>
      <w:pPr>
        <w:pStyle w:val="FirstParagraph"/>
      </w:pPr>
      <w:r>
        <w:t xml:space="preserve">The intersection of biology, medicine, and engineering has given rise to one of the most dynamic professions of the twenty-first century: the Biomedical Engineer. This role is not merely about maintaining medical devices; it involves innovating new technologies that improve patient outcomes, streamline healthcare delivery, and push the boundaries of scientific discovery. However, the implementation and impact of this profession are deeply contextual. They vary significantly depending on geographic location, local healthcare policies, and industrial maturity.</w:t>
      </w:r>
    </w:p>
    <w:p>
      <w:pPr>
        <w:pStyle w:val="BodyText"/>
      </w:pPr>
      <w:r>
        <w:t xml:space="preserve">This paper specifically focuses on France Marseille (Marseille), a city that serves as both a major cultural hub in Southern France and a burgeoning center for medical innovation. As the largest port in France and the second-largest city in the country, Marseille presents unique challenges regarding public health infrastructure, demographic diversity, and industrial capacity. In this context, the Biomedical Engineer plays an indispensable role as a facilitator of modern medicine. This document explores how biomedical engineering aligns with local needs in France Marseille, driving progress through technological integration and collaborative research.</w:t>
      </w:r>
    </w:p>
    <w:bookmarkEnd w:id="20"/>
    <w:bookmarkStart w:id="21" w:name="X65d8f2f13c68861e08c8a16c17b0c7fd9b601eb"/>
    <w:p>
      <w:pPr>
        <w:pStyle w:val="Heading2"/>
      </w:pPr>
      <w:r>
        <w:t xml:space="preserve">2. The Healthcare Landscape in France Marseille</w:t>
      </w:r>
    </w:p>
    <w:p>
      <w:pPr>
        <w:pStyle w:val="FirstParagraph"/>
      </w:pPr>
      <w:r>
        <w:t xml:space="preserve">To understand the demand for biomedical engineers, one must first analyze the healthcare environment of France Marseille. The city is served primarily by the Assistance Publique – Hôpitaux de Marseille (AP-HM), which is a massive public hospital group comprising several major centers, including La Timone, Saint-Maurin, and La Conception. These facilities handle complex cases ranging from trauma and emergency medicine to specialized oncology and neurosurgery.</w:t>
      </w:r>
    </w:p>
    <w:p>
      <w:pPr>
        <w:pStyle w:val="BodyText"/>
      </w:pPr>
      <w:r>
        <w:t xml:space="preserve">The infrastructure in these hospitals is aging in parts, necessitating rigorous maintenance and modernization. This is where the Biomedical Engineer becomes essential. Unlike a standard technician who may replace faulty components, a biomedical engineer conducts predictive maintenance, manages complex imaging systems (such as MRI and CT scanners), and ensures that life-support equipment meets stringent safety standards. In France Marseille, the volume of patients seen at AP-HM requires engineers who can optimize workflow efficiency to prevent bottlenecks in emergency departments.</w:t>
      </w:r>
    </w:p>
    <w:p>
      <w:pPr>
        <w:pStyle w:val="BodyText"/>
      </w:pPr>
      <w:r>
        <w:t xml:space="preserve">Furthermore, the demographic composition of Marseille contributes to a diverse range of medical requirements. The city’s multicultural population often presents unique epidemiological challenges, requiring healthcare providers to adapt diagnostic and therapeutic tools quickly. Biomedical engineers in this region must ensure that technological solutions are adaptable and user-friendly across various patient demographics.</w:t>
      </w:r>
    </w:p>
    <w:bookmarkEnd w:id="21"/>
    <w:bookmarkStart w:id="22" w:name="Xb969d0329425f2fc1d8cfa24284f71ee68b180d"/>
    <w:p>
      <w:pPr>
        <w:pStyle w:val="Heading2"/>
      </w:pPr>
      <w:r>
        <w:t xml:space="preserve">3. Industrial Innovation and the Biotech Ecosystem</w:t>
      </w:r>
    </w:p>
    <w:p>
      <w:pPr>
        <w:pStyle w:val="FirstParagraph"/>
      </w:pPr>
      <w:r>
        <w:t xml:space="preserve">Beyond hospital walls, the role of the biomedical engineer extends into research and development (R&amp;D). France Marseille has been actively cultivating a robust biotechnology sector. Areas such as Luminy, home to several research centers including INSERM (The National Institute of Health and Medical Research) laboratories, serve as incubators for medical innovation.</w:t>
      </w:r>
    </w:p>
    <w:p>
      <w:pPr>
        <w:pStyle w:val="BodyText"/>
      </w:pPr>
      <w:r>
        <w:t xml:space="preserve">Here, the Biomedical Engineer acts as a translator between academic researchers and clinical practitioners. Researchers may develop a novel biosensor or a new drug delivery system in the lab, but it is the engineer who scales these prototypes into viable medical devices suitable for market entry. This process involves navigating regulatory hurdles set by European bodies like CE marking requirements and ensuring compliance with French national health regulations.</w:t>
      </w:r>
    </w:p>
    <w:p>
      <w:pPr>
        <w:pStyle w:val="BodyText"/>
      </w:pPr>
      <w:r>
        <w:t xml:space="preserve">The presence of universities such as Aix-Marseille University further strengthens this ecosystem. Students and professionals engage in interdisciplinary projects where engineering principles are applied to solve biological problems. For instance, engineers in Marseille are involved in developing telemedicine platforms that can serve remote areas around the Mediterranean region, leveraging digital health technologies to expand access to care.</w:t>
      </w:r>
    </w:p>
    <w:bookmarkEnd w:id="22"/>
    <w:bookmarkStart w:id="23" w:name="Xc42fa79d27d655e40f24b60791566687c618f31"/>
    <w:p>
      <w:pPr>
        <w:pStyle w:val="Heading2"/>
      </w:pPr>
      <w:r>
        <w:t xml:space="preserve">4. Regulatory Compliance and Quality Assurance</w:t>
      </w:r>
    </w:p>
    <w:p>
      <w:pPr>
        <w:pStyle w:val="FirstParagraph"/>
      </w:pPr>
      <w:r>
        <w:t xml:space="preserve">In the high-stakes environment of healthcare, compliance is not optional; it is mandatory. The Biomedical Engineer in France Marseille must possess a deep understanding of both national laws and European directives regarding medical devices (MDR - Medical Device Regulation). This includes maintaining detailed documentation, performing risk assessments, and ensuring that all equipment used in hospitals meets ISO standards.</w:t>
      </w:r>
    </w:p>
    <w:p>
      <w:pPr>
        <w:pStyle w:val="BodyText"/>
      </w:pPr>
      <w:r>
        <w:t xml:space="preserve">The engineer is responsible for implementing Quality Management Systems (QMS) within hospital departments. In a city like France Marseille, where budget constraints often coexist with high patient volumes, efficiency in quality assurance is critical. Engineers must balance cost-effectiveness with the uncompromising need for safety and efficacy. This involves selecting cost-effective yet reliable technologies and negotiating with suppliers to ensure long-term support and maintenance contracts are favorable.</w:t>
      </w:r>
    </w:p>
    <w:bookmarkEnd w:id="23"/>
    <w:bookmarkStart w:id="24" w:name="challenges-specific-to-france-marseille"/>
    <w:p>
      <w:pPr>
        <w:pStyle w:val="Heading2"/>
      </w:pPr>
      <w:r>
        <w:t xml:space="preserve">5. Challenges Specific to France Marseille</w:t>
      </w:r>
    </w:p>
    <w:p>
      <w:pPr>
        <w:pStyle w:val="FirstParagraph"/>
      </w:pPr>
      <w:r>
        <w:t xml:space="preserve">Despite the opportunities, biomedical engineers in this region face distinct challenges. One significant issue is the retention of skilled technical personnel. Competition for top engineering talent is fierce, with many professionals drawn to Paris or international hubs like Zurich and Geneva. Therefore, local institutions in France Marseille must offer compelling career development paths that emphasize innovation and community impact.</w:t>
      </w:r>
    </w:p>
    <w:p>
      <w:pPr>
        <w:pStyle w:val="BodyText"/>
      </w:pPr>
      <w:r>
        <w:t xml:space="preserve">Another challenge is the integration of legacy systems with modern digital health technologies. Many hospitals in Marseille are undergoing digital transformation initiatives, aiming for full electronic health record (EHR) interoperability. Biomedical engineers are at the forefront of this shift, ensuring that new devices can communicate seamlessly with existing hospital IT infrastructure. This requires expertise not only in hardware but also in data security and cybersecurity protocols.</w:t>
      </w:r>
    </w:p>
    <w:bookmarkEnd w:id="24"/>
    <w:bookmarkStart w:id="25" w:name="future-directions-and-conclusion"/>
    <w:p>
      <w:pPr>
        <w:pStyle w:val="Heading2"/>
      </w:pPr>
      <w:r>
        <w:t xml:space="preserve">6. Future Directions and Conclusion</w:t>
      </w:r>
    </w:p>
    <w:p>
      <w:pPr>
        <w:pStyle w:val="FirstParagraph"/>
      </w:pPr>
      <w:r>
        <w:t xml:space="preserve">The future of biomedical engineering in France Marseille looks promising yet demanding. Emerging trends such as artificial intelligence (AI) in diagnostics, wearable health monitors, and personalized medicine will require engineers to continuously upskill. There is a growing need for professionals who understand data science alongside traditional mechanical or electrical engineering principles.</w:t>
      </w:r>
    </w:p>
    <w:p>
      <w:pPr>
        <w:pStyle w:val="BodyText"/>
      </w:pPr>
      <w:r>
        <w:t xml:space="preserve">In conclusion, the Biomedical Engineer is a cornerstone of the healthcare infrastructure in France Marseille. From ensuring the reliability of critical care equipment in busy emergency rooms to driving innovation in local biotech startups, their work directly impacts public health outcomes. As Marseille continues to grow as a Mediterranean hub for science and medicine, the role of the biomedical engineer will evolve from passive maintenance to active strategic leadership. Supporting this profession through education, funding, and policy recognition is essential for maintaining France Marseille’s position at the forefront of regional healthcare excellence.</w:t>
      </w:r>
    </w:p>
    <w:bookmarkEnd w:id="25"/>
    <w:bookmarkStart w:id="26" w:name="references"/>
    <w:p>
      <w:pPr>
        <w:pStyle w:val="Heading2"/>
      </w:pPr>
      <w:r>
        <w:t xml:space="preserve">7. References</w:t>
      </w:r>
    </w:p>
    <w:p>
      <w:pPr>
        <w:numPr>
          <w:ilvl w:val="0"/>
          <w:numId w:val="1001"/>
        </w:numPr>
        <w:pStyle w:val="Compact"/>
      </w:pPr>
      <w:r>
        <w:t xml:space="preserve">Aix-Marseille University. (2023). *Strategic Plan for Health Innovation in Southern France*. Marseille: AMU Press.</w:t>
      </w:r>
    </w:p>
    <w:p>
      <w:pPr>
        <w:numPr>
          <w:ilvl w:val="0"/>
          <w:numId w:val="1001"/>
        </w:numPr>
        <w:pStyle w:val="Compact"/>
      </w:pPr>
      <w:r>
        <w:t xml:space="preserve">Assistance Publique – Hôpitaux de Marseille. (2024). *Annual Report on Medical Technology and Infrastructure*. AP-HM Official Publications.</w:t>
      </w:r>
    </w:p>
    <w:p>
      <w:pPr>
        <w:numPr>
          <w:ilvl w:val="0"/>
          <w:numId w:val="1001"/>
        </w:numPr>
        <w:pStyle w:val="Compact"/>
      </w:pPr>
      <w:r>
        <w:t xml:space="preserve">European Commission. (2017). *Regulation (EU) 2017/745 on medical devices*. Brussels: EU Law Publications.</w:t>
      </w:r>
    </w:p>
    <w:p>
      <w:pPr>
        <w:numPr>
          <w:ilvl w:val="0"/>
          <w:numId w:val="1001"/>
        </w:numPr>
        <w:pStyle w:val="Compact"/>
      </w:pPr>
      <w:r>
        <w:t xml:space="preserve">Institut National de la Santé et de la Recherche Médicale (INSERM). (2023). *Biomedical Engineering Research Trends in the Mediterranean Region*. Paris: INSERM Editions.</w:t>
      </w:r>
    </w:p>
    <w:p>
      <w:pPr>
        <w:numPr>
          <w:ilvl w:val="0"/>
          <w:numId w:val="1001"/>
        </w:numPr>
        <w:pStyle w:val="Compact"/>
      </w:pPr>
      <w:r>
        <w:t xml:space="preserve">Society for Biomedical Engineering France. (2024). *Workforce Analysis and Future Projections for Medical Engineers in Provence-Alpes-Côte d'Azur*. Lyon: SBM 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Biomedical Engineer in France Marseille</dc:title>
  <dc:creator/>
  <dc:language>en</dc:language>
  <cp:keywords/>
  <dcterms:created xsi:type="dcterms:W3CDTF">2026-07-29T15:03:59Z</dcterms:created>
  <dcterms:modified xsi:type="dcterms:W3CDTF">2026-07-29T15:03:59Z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