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Italy</w:t>
      </w:r>
      <w:r>
        <w:t xml:space="preserve"> </w:t>
      </w:r>
      <w:r>
        <w:t xml:space="preserve">Naples</w:t>
      </w:r>
    </w:p>
    <w:bookmarkStart w:id="28" w:name="X637c6cdee5ff42203b5e7bb2b06567ad1c5ace8"/>
    <w:p>
      <w:pPr>
        <w:pStyle w:val="Heading1"/>
      </w:pPr>
      <w:r>
        <w:t xml:space="preserve">Bridging Technology and Healthcare: A Comprehensive Analysis of the Biomedical Engineer in Italy Naples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Profile and Regional Economic Impact</w:t>
      </w:r>
    </w:p>
    <w:p>
      <w:pPr>
        <w:pStyle w:val="BodyText"/>
      </w:pPr>
      <w:r>
        <w:rPr>
          <w:bCs/>
          <w:b/>
        </w:rPr>
        <w:t xml:space="preserve">Abstract:</w:t>
      </w:r>
    </w:p>
    <w:p>
      <w:pPr>
        <w:pStyle w:val="BodyText"/>
      </w:pPr>
      <w:r>
        <w:t xml:space="preserve">This research paper examines the critical role of the Biomedical Engineer within the specific socio-economic and healthcare context of Italy Naples. As healthcare systems worldwide face challenges regarding aging populations, technological integration, and resource efficiency, the expertise of a Biomedical Engineer becomes indispensable. This document analyzes how this specialized profession contributes to medical innovation, hospital infrastructure optimization, and public health outcomes in Southern Italy. By focusing on the unique characteristics of Italy Naples as a hub for both traditional medicine and emerging tech startups in Europe</w:t>
      </w:r>
    </w:p>
    <w:bookmarkStart w:id="20" w:name="X640a2302e2505f6d348b141a8d9b50bb94541f6"/>
    <w:p>
      <w:pPr>
        <w:pStyle w:val="Heading2"/>
      </w:pPr>
      <w:r>
        <w:t xml:space="preserve">1. Introduction: The Intersection of Medicine and Technology</w:t>
      </w:r>
    </w:p>
    <w:p>
      <w:pPr>
        <w:pStyle w:val="FirstParagraph"/>
      </w:pPr>
      <w:r>
        <w:t xml:space="preserve">In the modern era, healthcare is no longer solely dependent on biological sciences; it is inextricably linked with engineering principles. The Biomedical Engineer serves as the vital bridge between these two disciplines, translating complex technological advancements into practical clinical applications. This role involves the design, creation, and operation of electronic devices, instruments, and computer programs used in healthcare.</w:t>
      </w:r>
    </w:p>
    <w:p>
      <w:pPr>
        <w:pStyle w:val="BodyText"/>
      </w:pPr>
      <w:r>
        <w:t xml:space="preserve">In Italy Naples, a city with a rich history of medical heritage dating back to its renowned universities and hospitals such as the Federico II University Hospital, the demand for qualified Biomedical Engineers has surged. The region is undergoing a significant transformation where public health systems are increasingly adopting digitalization and advanced machinery. Consequently, understanding the specific contributions of this profession in Italy Naples is crucial for stakeholders ranging from hospital administrators to policy makers.</w:t>
      </w:r>
    </w:p>
    <w:bookmarkEnd w:id="20"/>
    <w:bookmarkStart w:id="21" w:name="X59481aaff39fbc65a42881e8871ca005378e46f"/>
    <w:p>
      <w:pPr>
        <w:pStyle w:val="Heading2"/>
      </w:pPr>
      <w:r>
        <w:t xml:space="preserve">2. The Professional Profile of a Biomedical Engineer</w:t>
      </w:r>
    </w:p>
    <w:p>
      <w:pPr>
        <w:pStyle w:val="FirstParagraph"/>
      </w:pPr>
      <w:r>
        <w:t xml:space="preserve">A Biomedical Engineer possesses a multidisciplinary skill set that combines biology, medicine, and engineering. Their responsibilities are vast and varied. Primarily they are responsible for the maintenance, calibration, and safety verification of medical equipment such as MRI machines, CT scanners ultrasound devices including implantable devices like pacemakers.</w:t>
      </w:r>
    </w:p>
    <w:p>
      <w:pPr>
        <w:pStyle w:val="BodyText"/>
      </w:pPr>
      <w:r>
        <w:t xml:space="preserve">In addition to technical maintenance Biomedical Engineers often engage in research and development. They work on creating new prosthetics improved imaging techniques or developing software that aids in patient monitoring. In the context of Italy Naples this professional is also expected to navigate regulatory frameworks ensuring that all medical technologies comply with European Union safety standards and Italian national health regulations.</w:t>
      </w:r>
    </w:p>
    <w:bookmarkEnd w:id="21"/>
    <w:bookmarkStart w:id="24" w:name="Xe9df8593dc8cc14c3c218a366a5b9a7b4e3c160"/>
    <w:p>
      <w:pPr>
        <w:pStyle w:val="Heading2"/>
      </w:pPr>
      <w:r>
        <w:t xml:space="preserve">3. The Context of Italy Naples: A Unique Landscape</w:t>
      </w:r>
    </w:p>
    <w:p>
      <w:pPr>
        <w:pStyle w:val="FirstParagraph"/>
      </w:pPr>
      <w:r>
        <w:t xml:space="preserve">Naples serves as a pivotal economic and cultural center in Southern Italy. Historically the region has faced challenges related to healthcare resource allocation compared to Northern Italy However recent initiatives have aimed at bridging this gap through technological integration.</w:t>
      </w:r>
    </w:p>
    <w:bookmarkStart w:id="22" w:name="healthcare-infrastructure-in-naples"/>
    <w:p>
      <w:pPr>
        <w:pStyle w:val="Heading3"/>
      </w:pPr>
      <w:r>
        <w:t xml:space="preserve">3.1. Healthcare Infrastructure in Naples</w:t>
      </w:r>
    </w:p>
    <w:p>
      <w:pPr>
        <w:pStyle w:val="FirstParagraph"/>
      </w:pPr>
      <w:r>
        <w:t xml:space="preserve">The public hospital system in Naples, including major centers like the Monaldi Hospital and the Salvatore Maugeri Foundation relies heavily on sophisticated technology. The Biomedical Engineer plays a foundational role here by ensuring that these high-cost assets are operational efficient and safe for patient use. Without their expertise equipment downtime could lead to severe disruptions in critical care services.</w:t>
      </w:r>
    </w:p>
    <w:bookmarkEnd w:id="22"/>
    <w:bookmarkStart w:id="23" w:name="X9f23121c7996e5fe4b031a4243013889a3476a7"/>
    <w:p>
      <w:pPr>
        <w:pStyle w:val="Heading3"/>
      </w:pPr>
      <w:r>
        <w:t xml:space="preserve">2. Innovation Hubs and Academic Collaboration</w:t>
      </w:r>
    </w:p>
    <w:p>
      <w:pPr>
        <w:pStyle w:val="FirstParagraph"/>
      </w:pPr>
      <w:r>
        <w:t xml:space="preserve">Naples is home to several academic institutions such as the University of Naples Federico II which boasts a strong engineering faculty. These institutions collaborate with local industries and hospitals fostering an environment where Biomedical Engineers can innovate. Startups in Italy Naples are increasingly focusing on MedTech solutions addressing specific regional needs such as telemedicine for rural areas surrounding the city or AI-driven diagnostics for early disease detection.</w:t>
      </w:r>
    </w:p>
    <w:bookmarkEnd w:id="23"/>
    <w:bookmarkEnd w:id="24"/>
    <w:bookmarkStart w:id="25" w:name="X68a2fb0415b4fd1e0694ee0d5cedff03d4bc16e"/>
    <w:p>
      <w:pPr>
        <w:pStyle w:val="Heading2"/>
      </w:pPr>
      <w:r>
        <w:t xml:space="preserve">4. Strategic Importance of the Biomedical Engineer in Regional Health Policy</w:t>
      </w:r>
    </w:p>
    <w:p>
      <w:pPr>
        <w:pStyle w:val="FirstParagraph"/>
      </w:pPr>
      <w:r>
        <w:t xml:space="preserve">The integration of a skilled Biomedical Engineer workforce is not merely an operational necessity but a strategic component of public health policy in Italy Naples. As the healthcare system moves towards precision medicine and personalized treatments, engineers are needed to develop and manage the data infrastructure that supports these initiatives.</w:t>
      </w:r>
    </w:p>
    <w:p>
      <w:pPr>
        <w:pStyle w:val="BodyText"/>
      </w:pPr>
      <w:r>
        <w:t xml:space="preserve">Furthermore financial efficiency is paramount. By optimizing equipment lifecycles through predictive maintenance strategies devised by Biomedical Engineers hospitals in Naples can significantly reduce capital expenditure on replacements. This fiscal responsibility allows public funds to be redirected towards other critical areas such as staffing and community health programs.</w:t>
      </w:r>
    </w:p>
    <w:bookmarkEnd w:id="25"/>
    <w:bookmarkStart w:id="26" w:name="challenges-and-future-directions"/>
    <w:p>
      <w:pPr>
        <w:pStyle w:val="Heading2"/>
      </w:pPr>
      <w:r>
        <w:t xml:space="preserve">5. Challenges and Future Directions</w:t>
      </w:r>
    </w:p>
    <w:p>
      <w:pPr>
        <w:pStyle w:val="FirstParagraph"/>
      </w:pPr>
      <w:r>
        <w:t xml:space="preserve">Despite the clear benefits the profession faces challenges including a shortage of specialized training programs tailored to local industry needs and rapid technological obsolescence. Continuous professional development is essential for Biomedical Engineers in Italy Naples to stay abreast of advancements in AI IoT (Internet of Things) in medical devices and robotic surgery.</w:t>
      </w:r>
    </w:p>
    <w:p>
      <w:pPr>
        <w:pStyle w:val="BodyText"/>
      </w:pPr>
      <w:r>
        <w:t xml:space="preserve">Future research should focus on enhancing educational curricula that emphasize both technical proficiency and regulatory compliance specific to the Italian healthcare landscape. Additionally fostering stronger ties between academic institutions private tech firms and public hospitals will ensure a sustainable pipeline of skilled professionals.</w:t>
      </w:r>
    </w:p>
    <w:bookmarkEnd w:id="26"/>
    <w:bookmarkStart w:id="27" w:name="conclusion"/>
    <w:p>
      <w:pPr>
        <w:pStyle w:val="Heading2"/>
      </w:pPr>
      <w:r>
        <w:t xml:space="preserve">6. Conclusion</w:t>
      </w:r>
    </w:p>
    <w:p>
      <w:pPr>
        <w:pStyle w:val="FirstParagraph"/>
      </w:pPr>
      <w:r>
        <w:t xml:space="preserve">In conclusion, the Biomedical Engineer is an indispensable asset to the healthcare ecosystem in Italy Naples. Their work ensures that technological advancements are safely and effectively integrated into clinical practice enhancing patient outcomes and operational efficiency. As Naples continues to evolve as a center for medical innovation in Southern Europe, investing in this profession will yield significant returns for public health infrastructure. Recognizing and supporting the role of the Biomedical Engineer is therefore not just a professional imperative but a societal necessity for building resilient healthcare systems.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Biomedical Engineering in Italy Naples</dc:title>
  <dc:creator/>
  <dc:language>en</dc:language>
  <cp:keywords/>
  <dcterms:created xsi:type="dcterms:W3CDTF">2026-07-29T11:43:44Z</dcterms:created>
  <dcterms:modified xsi:type="dcterms:W3CDTF">2026-07-29T11:43:44Z</dcterms:modified>
</cp:coreProperties>
</file>

<file path=docProps/custom.xml><?xml version="1.0" encoding="utf-8"?>
<Properties xmlns="http://schemas.openxmlformats.org/officeDocument/2006/custom-properties" xmlns:vt="http://schemas.openxmlformats.org/officeDocument/2006/docPropsVTypes"/>
</file>