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A</w:t>
      </w:r>
      <w:r>
        <w:t xml:space="preserve"> </w:t>
      </w:r>
      <w:r>
        <w:t xml:space="preserve">Strategic</w:t>
      </w:r>
      <w:r>
        <w:t xml:space="preserve"> </w:t>
      </w:r>
      <w:r>
        <w:t xml:space="preserve">Research</w:t>
      </w:r>
      <w:r>
        <w:t xml:space="preserve"> </w:t>
      </w:r>
      <w:r>
        <w:t xml:space="preserve">Paper</w:t>
      </w:r>
    </w:p>
    <w:bookmarkStart w:id="27" w:name="X3795f8b98639c36b430ef79d8490b5df762c53d"/>
    <w:p>
      <w:pPr>
        <w:pStyle w:val="Heading1"/>
      </w:pPr>
      <w:r>
        <w:t xml:space="preserve">The Evolving Role of the Biomedical Engineer in Malaysia Kuala Lumpur</w:t>
      </w:r>
    </w:p>
    <w:p>
      <w:pPr>
        <w:pStyle w:val="FirstParagraph"/>
      </w:pPr>
      <w:r>
        <w:rPr>
          <w:bCs/>
          <w:b/>
        </w:rPr>
        <w:t xml:space="preserve">A Strategic Research Paper on Technological Integration and Healthcare Innovation in Southeast Asia’s Capital</w:t>
      </w:r>
    </w:p>
    <w:p>
      <w:pPr>
        <w:pStyle w:val="BodyText"/>
      </w:pPr>
      <w:r>
        <w:rPr>
          <w:iCs/>
          <w:i/>
          <w:bCs/>
          <w:b/>
        </w:rPr>
        <w:t xml:space="preserve">Abstract:</w:t>
      </w:r>
      <w:r>
        <w:br/>
      </w:r>
      <w:r>
        <w:t xml:space="preserve">This research paper investigates the critical role of the Biomedical Engineer within the dynamic healthcare ecosystem of Malaysia Kuala Lumpur. As a premier hub for medical tourism and advanced technological adoption in Southeast Asia, Malaysia Kuala Lumpur stands at the forefront of medical innovation. This document analyzes how Biomedical Engineers serve as indispensable catalysts in bridging clinical needs with engineering solutions, optimizing hospital infrastructure, and ensuring regulatory compliance within one of Asia’s most competitive healthcare markets.</w:t>
      </w:r>
    </w:p>
    <w:bookmarkStart w:id="20" w:name="Xa47917aeaa0952fa35866f82a2c94c8865eb545"/>
    <w:p>
      <w:pPr>
        <w:pStyle w:val="Heading2"/>
      </w:pPr>
      <w:r>
        <w:t xml:space="preserve">1. Introduction: The Nexus of Health and Engineering</w:t>
      </w:r>
    </w:p>
    <w:p>
      <w:pPr>
        <w:pStyle w:val="FirstParagraph"/>
      </w:pPr>
      <w:r>
        <w:t xml:space="preserve">The intersection of biology, medicine, and engineering has given rise to a profession that is fundamentally reshaping modern healthcare: the Biomedical Engineer. In the context of rapid urbanization and technological advancement, this discipline has become particularly vital in developed metropolitan centers. Nowhere is this more evident than in Malaysia Kuala Lumpur, where public health infrastructure meets private sector innovation at an unprecedented scale. The city serves as a strategic gateway for medical tourism in Southeast Asia, creating a high demand for sophisticated medical technologies and rigorous maintenance standards.</w:t>
      </w:r>
    </w:p>
    <w:p>
      <w:pPr>
        <w:pStyle w:val="BodyText"/>
      </w:pPr>
      <w:r>
        <w:t xml:space="preserve">A Biomedical Engineer is not merely a technician; they are interdisciplinary professionals who design, develop, install, and troubleshoot medical devices and equipment. From MRI machines to pacemakers and advanced laboratory analyzers, the complexity of modern healthcare tools requires specialized engineering knowledge. In Malaysia Kuala Lumpur, where hospitals compete on quality of care and technological capability, the presence of skilled Biomedical Engineers is a determinant factor in patient safety and clinical efficiency.</w:t>
      </w:r>
    </w:p>
    <w:bookmarkEnd w:id="20"/>
    <w:bookmarkStart w:id="21" w:name="X776a0330ac738da11408f218544b64d5b18300a"/>
    <w:p>
      <w:pPr>
        <w:pStyle w:val="Heading2"/>
      </w:pPr>
      <w:r>
        <w:t xml:space="preserve">2. The Landscape of Healthcare in Malaysia Kuala Lumpur</w:t>
      </w:r>
    </w:p>
    <w:p>
      <w:pPr>
        <w:pStyle w:val="FirstParagraph"/>
      </w:pPr>
      <w:r>
        <w:t xml:space="preserve">Malaysia Kuala Lumpur has emerged as a leading destination for medical tourism, attracting patients from across the Asia-Pacific region, the Middle East, and Africa. This growth is driven by world-class private hospitals that offer treatments at competitive costs compared to Western nations. However, this status imposes rigorous demands on hospital infrastructure. The reliability of diagnostic imaging systems, surgical robotics (such as the da Vinci Surgical System), and life-support equipment must be absolute.</w:t>
      </w:r>
    </w:p>
    <w:p>
      <w:pPr>
        <w:pStyle w:val="BodyText"/>
      </w:pPr>
      <w:r>
        <w:t xml:space="preserve">In this environment, the Biomedical Engineer plays a pivotal role in risk management and operational continuity. Hospitals in Malaysia Kuala Lumpur are increasingly adopting "Smart Hospital" initiatives, integrating Internet of Things (IoT) devices for remote patient monitoring and digital health records. The Biomedical Engineer is central to implementing these technologies, ensuring that hardware interfaces seamlessly with software networks while maintaining strict data security protocols.</w:t>
      </w:r>
    </w:p>
    <w:bookmarkEnd w:id="21"/>
    <w:bookmarkStart w:id="22" w:name="X5f36998da2a71b65282892490e10843f7633b9c"/>
    <w:p>
      <w:pPr>
        <w:pStyle w:val="Heading2"/>
      </w:pPr>
      <w:r>
        <w:t xml:space="preserve">3. Core Responsibilities and Technical Expertise</w:t>
      </w:r>
    </w:p>
    <w:p>
      <w:pPr>
        <w:pStyle w:val="FirstParagraph"/>
      </w:pPr>
      <w:r>
        <w:t xml:space="preserve">The scope of practice for a Biomedical Engineer in Malaysia Kuala Lumpur is diverse. Their responsibilities generally fall into three main categories: maintenance, innovation, and regulation.</w:t>
      </w:r>
    </w:p>
    <w:p>
      <w:pPr>
        <w:numPr>
          <w:ilvl w:val="0"/>
          <w:numId w:val="1001"/>
        </w:numPr>
        <w:pStyle w:val="Compact"/>
      </w:pPr>
      <w:r>
        <w:rPr>
          <w:bCs/>
          <w:b/>
        </w:rPr>
        <w:t xml:space="preserve">Maintenance and Calibration:</w:t>
      </w:r>
      <w:r>
        <w:t xml:space="preserve"> </w:t>
      </w:r>
      <w:r>
        <w:t xml:space="preserve">Medical equipment requires regular calibration to ensure diagnostic accuracy. For instance, a slight deviation in a radiation therapy machine can have catastrophic consequences for cancer patients. Biomedical Engineers conduct preventive maintenance schedules that minimize downtime in high-traffic hospitals located in the heart of Malaysia Kuala Lumpur.</w:t>
      </w:r>
    </w:p>
    <w:p>
      <w:pPr>
        <w:numPr>
          <w:ilvl w:val="0"/>
          <w:numId w:val="1001"/>
        </w:numPr>
        <w:pStyle w:val="Compact"/>
      </w:pPr>
      <w:r>
        <w:rPr>
          <w:bCs/>
          <w:b/>
        </w:rPr>
        <w:t xml:space="preserve">Troubleshooting and Repair:</w:t>
      </w:r>
      <w:r>
        <w:t xml:space="preserve"> </w:t>
      </w:r>
      <w:r>
        <w:t xml:space="preserve">When complex equipment fails, immediate intervention is required. Biomedical Engineers possess the unique ability to diagnose faults at both the hardware and software levels, often liaising with international manufacturers for spare parts or firmware updates. This technical agility reduces hospital operational costs significantly.</w:t>
      </w:r>
    </w:p>
    <w:p>
      <w:pPr>
        <w:numPr>
          <w:ilvl w:val="0"/>
          <w:numId w:val="1001"/>
        </w:numPr>
        <w:pStyle w:val="Compact"/>
      </w:pPr>
      <w:r>
        <w:rPr>
          <w:bCs/>
          <w:b/>
        </w:rPr>
        <w:t xml:space="preserve">Innovation and Procurement:</w:t>
      </w:r>
      <w:r>
        <w:t xml:space="preserve"> </w:t>
      </w:r>
      <w:r>
        <w:t xml:space="preserve">Hospitals in Malaysia Kuala Lumpur are constantly upgrading their facilities. Biomedical Engineers participate in the procurement process, providing technical evaluation of new technologies before purchase. They ensure that the equipment selected is compatible with existing hospital systems and meets clinical requirements.</w:t>
      </w:r>
    </w:p>
    <w:bookmarkEnd w:id="22"/>
    <w:bookmarkStart w:id="23" w:name="Xc1bf6019d7c7f546cd756b019a9b2d8bdab0c79"/>
    <w:p>
      <w:pPr>
        <w:pStyle w:val="Heading2"/>
      </w:pPr>
      <w:r>
        <w:t xml:space="preserve">4. Regulatory Compliance and Safety Standards</w:t>
      </w:r>
    </w:p>
    <w:p>
      <w:pPr>
        <w:pStyle w:val="FirstParagraph"/>
      </w:pPr>
      <w:r>
        <w:t xml:space="preserve">The healthcare sector in Malaysia is heavily regulated by agencies such as the Ministry of Health (MOH) Medical Device Authority (MDA). A Biomedical Engineer must possess a deep understanding of these regulatory frameworks to ensure that all medical devices operating within Malaysia Kuala Lumpur meet national safety and efficacy standards. This includes compliance with ISO 13485 for quality management systems in medical devices.</w:t>
      </w:r>
    </w:p>
    <w:p>
      <w:pPr>
        <w:pStyle w:val="BodyText"/>
      </w:pPr>
      <w:r>
        <w:t xml:space="preserve">In recent years, there has been a heightened focus on cybersecurity in healthcare. As hospitals connect more devices to the cloud, they become vulnerable to cyberattacks that could compromise patient data or disable critical care equipment. Biomedical Engineers are increasingly tasked with securing these IoT ecosystems, working alongside IT professionals to create robust firewalls and encryption protocols specific to medical hardware.</w:t>
      </w:r>
    </w:p>
    <w:bookmarkEnd w:id="23"/>
    <w:bookmarkStart w:id="24" w:name="X0d4b3080daa8f25dbfe876d72484f2bdae8e02f"/>
    <w:p>
      <w:pPr>
        <w:pStyle w:val="Heading2"/>
      </w:pPr>
      <w:r>
        <w:t xml:space="preserve">5. Educational Pathways and Professional Development</w:t>
      </w:r>
    </w:p>
    <w:p>
      <w:pPr>
        <w:pStyle w:val="FirstParagraph"/>
      </w:pPr>
      <w:r>
        <w:t xml:space="preserve">To meet the demands of Malaysia Kuala Lumpur’s advanced healthcare sector, aspiring Biomedical Engineers typically pursue degrees in Biomedical Engineering or Electrical/Mechanical Engineering with a specialization in medical applications. Local universities, including the University of Malaya and Universiti Teknologi Malaysia, offer robust programs that blend clinical science with engineering principles.</w:t>
      </w:r>
    </w:p>
    <w:p>
      <w:pPr>
        <w:pStyle w:val="BodyText"/>
      </w:pPr>
      <w:r>
        <w:t xml:space="preserve">Professional registration with the Board of Engineers Malaysia (BEM) is often required for engineers practicing in independent consulting roles or senior management positions within hospital networks. Continuous professional development is essential due to the rapid pace of technological change. Biomedical Engineers must stay updated on emerging trends such as artificial intelligence in diagnostics, 3D bioprinting, and wearable health tech.</w:t>
      </w:r>
    </w:p>
    <w:bookmarkEnd w:id="24"/>
    <w:bookmarkStart w:id="25" w:name="X1391daa4f4659d00c6fd0a245f3d3e8cb61213a"/>
    <w:p>
      <w:pPr>
        <w:pStyle w:val="Heading2"/>
      </w:pPr>
      <w:r>
        <w:t xml:space="preserve">6. Future Outlook: Challenges and Opportunities</w:t>
      </w:r>
    </w:p>
    <w:p>
      <w:pPr>
        <w:pStyle w:val="FirstParagraph"/>
      </w:pPr>
      <w:r>
        <w:t xml:space="preserve">The future for Biomedical Engineers in Malaysia Kuala Lumpur is bright but challenging. The aging population in Malaysia will increase the demand for long-term care technologies and home healthcare devices. This shift requires engineers to design portable, user-friendly devices that can be used outside of traditional hospital settings.</w:t>
      </w:r>
    </w:p>
    <w:p>
      <w:pPr>
        <w:pStyle w:val="BodyText"/>
      </w:pPr>
      <w:r>
        <w:t xml:space="preserve">Furthermore, the push toward personalized medicine—where treatments are tailored to individual genetic profiles—will require more sophisticated laboratory equipment. Biomedical Engineers will need to collaborate closely with geneticists and data scientists. In Malaysia Kuala Lumpur, government initiatives aimed at boosting local medical device manufacturing offer additional career opportunities for engineers involved in the R&amp;D (Research and Development) sector.</w:t>
      </w:r>
    </w:p>
    <w:bookmarkEnd w:id="25"/>
    <w:bookmarkStart w:id="26" w:name="conclusion"/>
    <w:p>
      <w:pPr>
        <w:pStyle w:val="Heading2"/>
      </w:pPr>
      <w:r>
        <w:t xml:space="preserve">7. Conclusion</w:t>
      </w:r>
    </w:p>
    <w:p>
      <w:pPr>
        <w:pStyle w:val="FirstParagraph"/>
      </w:pPr>
      <w:r>
        <w:t xml:space="preserve">In conclusion, the Biomedical Engineer is a cornerstone of modern healthcare delivery. In Malaysia Kuala Lumpur, where the healthcare industry is a major economic driver and a point of national pride, these professionals ensure that technological advancements translate into tangible patient benefits. Their role extends beyond repair and maintenance; they are innovators who enhance diagnostic precision, improve surgical outcomes, and secure digital health infrastructures.</w:t>
      </w:r>
    </w:p>
    <w:p>
      <w:pPr>
        <w:pStyle w:val="BodyText"/>
      </w:pPr>
      <w:r>
        <w:t xml:space="preserve">As Malaysia Kuala Lumpur continues to position itself as a global leader in medical tourism and healthcare innovation, the demand for highly skilled Biomedical Engineers will only intensify. Their ability to navigate the complex intersection of clinical needs, engineering constraints, and regulatory requirements makes them indispensable stakeholders in the region's health landscape. Investing in this profession is not just an operational necessity for hospitals; it is a strategic imperative for national health security.</w:t>
      </w:r>
    </w:p>
    <w:p>
      <w:r>
        <w:pict>
          <v:rect style="width:0;height:1.5pt" o:hralign="center" o:hrstd="t" o:hr="t"/>
        </w:pict>
      </w:r>
    </w:p>
    <w:p>
      <w:pPr>
        <w:pStyle w:val="FirstParagraph"/>
      </w:pPr>
      <w:r>
        <w:rPr>
          <w:iCs/>
          <w:i/>
          <w:bCs/>
          <w:b/>
        </w:rPr>
        <w:t xml:space="preserve">Note:</w:t>
      </w:r>
      <w:r>
        <w:t xml:space="preserve"> </w:t>
      </w:r>
      <w:r>
        <w:t xml:space="preserve">This document was prepared adhering to academic standards relevant to technical research papers, focusing specifically on the regional context of Malaysia Kuala Lumpur and the professional scope of Biomedical Engineers.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Biomedical Engineer in Malaysia Kuala Lumpur: A Strategic Research Paper</dc:title>
  <dc:creator/>
  <dc:language>en</dc:language>
  <cp:keywords/>
  <dcterms:created xsi:type="dcterms:W3CDTF">2026-07-29T14:05:36Z</dcterms:created>
  <dcterms:modified xsi:type="dcterms:W3CDTF">2026-07-29T14:05:36Z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