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27" w:name="X8f24c9c2136114d01a2b2e307b15eee196cd247"/>
    <w:p>
      <w:pPr>
        <w:pStyle w:val="Heading1"/>
      </w:pPr>
      <w:r>
        <w:t xml:space="preserve">The Role and Future of Biomedical Engineers in Nepal Kathmandu</w:t>
      </w:r>
    </w:p>
    <w:bookmarkStart w:id="20" w:name="abstract"/>
    <w:p>
      <w:pPr>
        <w:pStyle w:val="Heading2"/>
      </w:pPr>
      <w:r>
        <w:t xml:space="preserve">Abstract</w:t>
      </w:r>
    </w:p>
    <w:p>
      <w:pPr>
        <w:pStyle w:val="FirstParagraph"/>
      </w:pPr>
      <w:r>
        <w:t xml:space="preserve">This research paper explores the critical and evolving role of Biomedical Engineer professionals within the healthcare infrastructure of Nepal Kathmandu. As a developing nation striving for universal health coverage, Nepal faces significant challenges regarding medical equipment accessibility, maintenance, and technological adoption. This document analyzes how specialized biomedical engineering expertise can bridge the gap between advanced medical technology and practical clinical application in Kathmandu's hospitals and clinics. The study highlights the necessity of local technical expertise to ensure sustainable healthcare delivery.</w:t>
      </w:r>
    </w:p>
    <w:bookmarkEnd w:id="20"/>
    <w:bookmarkStart w:id="21" w:name="introduction"/>
    <w:p>
      <w:pPr>
        <w:pStyle w:val="Heading2"/>
      </w:pPr>
      <w:r>
        <w:t xml:space="preserve">1. Introduction</w:t>
      </w:r>
    </w:p>
    <w:p>
      <w:pPr>
        <w:pStyle w:val="FirstParagraph"/>
      </w:pPr>
      <w:r>
        <w:t xml:space="preserve">The intersection of biology, medicine, and engineering has given rise to a vital profession that is indispensable for modern healthcare systems: the Biomedical Engineer. In the context of Nepal Kathmandu, the capital city and economic hub of the nation, this role is becoming increasingly prominent yet remains under-resourced. Nepal Kathmandu serves as the primary center for tertiary care in Nepal, housing major hospitals such as Patan Academy of Health Sciences (PAHS), Tribhuvan University Teaching Hospital (TUTH), and various private specialized centers. However, the influx of sophisticated diagnostic and therapeutic equipment has outpaced the availability of trained personnel to maintain it.</w:t>
      </w:r>
    </w:p>
    <w:p>
      <w:pPr>
        <w:pStyle w:val="BodyText"/>
      </w:pPr>
      <w:r>
        <w:t xml:space="preserve">A Biomedical Engineer is not merely a technician; they are innovators who design, develop, and maintain medical devices. For Nepal Kathmandu to achieve its healthcare goals, integrating professional Biomedical Engineer services into standard hospital protocols is no longer optional but essential. This paper argues that empowering the biomedical engineering sector in Nepal Kathmandu will significantly improve patient outcomes by ensuring equipment reliability and reducing downtime.</w:t>
      </w:r>
    </w:p>
    <w:bookmarkEnd w:id="21"/>
    <w:bookmarkStart w:id="22" w:name="Xcfd45efd5fd52f6aa5eea170d1f411b968365b2"/>
    <w:p>
      <w:pPr>
        <w:pStyle w:val="Heading2"/>
      </w:pPr>
      <w:r>
        <w:t xml:space="preserve">2. The Current Healthcare Landscape in Nepal Kathmandu</w:t>
      </w:r>
    </w:p>
    <w:p>
      <w:pPr>
        <w:pStyle w:val="FirstParagraph"/>
      </w:pPr>
      <w:r>
        <w:t xml:space="preserve">Nepal Kathmandu has seen a rapid modernization of its healthcare facilities over the last two decades. Government initiatives and private investments have led to the procurement of high-end MRI machines, CT scanners, ventilators, and dialysis units. However, this technological advancement presents a paradox: while equipment is available, its functionality is often compromised due to lack of preventive maintenance.</w:t>
      </w:r>
    </w:p>
    <w:p>
      <w:pPr>
        <w:pStyle w:val="BodyText"/>
      </w:pPr>
      <w:r>
        <w:t xml:space="preserve">In many facilities across Nepal Kathmandu, medical devices are operated until they fail completely. When breakdowns occur, hospitals often face long delays in repairs due to reliance on foreign manufacturers or the lack of local spare parts and technical knowledge. This gap highlights the urgent need for a robust cadre of Biomedical Engineer professionals who can handle both routine maintenance and complex troubleshooting locally.</w:t>
      </w:r>
    </w:p>
    <w:bookmarkEnd w:id="22"/>
    <w:bookmarkStart w:id="23" w:name="Xc5d41a0554b913f3e5bbd42d84b6a474d973167"/>
    <w:p>
      <w:pPr>
        <w:pStyle w:val="Heading2"/>
      </w:pPr>
      <w:r>
        <w:t xml:space="preserve">3. The Critical Functions of a Biomedical Engineer</w:t>
      </w:r>
    </w:p>
    <w:p>
      <w:pPr>
        <w:pStyle w:val="FirstParagraph"/>
      </w:pPr>
      <w:r>
        <w:t xml:space="preserve">A qualified Biomedical Engineer performs several crucial functions that directly impact hospital operations and patient safety. Firstly, they are responsible for the procurement process, providing technical expertise to ensure that hospitals purchase equipment suitable for their specific infrastructure and budget constraints in Nepal Kathmandu.</w:t>
      </w:r>
    </w:p>
    <w:p>
      <w:pPr>
        <w:pStyle w:val="BodyText"/>
      </w:pPr>
      <w:r>
        <w:t xml:space="preserve">Secondly, preventive maintenance is a key responsibility. Regular calibration of medical devices ensures accurate diagnosis and treatment. For instance, a malfunctioning radiotherapy machine can have fatal consequences for cancer patients. Biomedical Engineers implement scheduled checks to prevent such incidents. Thirdly, they play a vital role in training clinical staff on the proper use of equipment, thereby reducing human error-related damages.</w:t>
      </w:r>
    </w:p>
    <w:p>
      <w:pPr>
        <w:pStyle w:val="BodyText"/>
      </w:pPr>
      <w:r>
        <w:t xml:space="preserve">Furthermore, in the context of Nepal Kathmandu, where power fluctuations and environmental factors can affect sensitive electronics, Biomedical Engineers are essential for adapting technology to local conditions. They ensure that backup systems and voltage stabilizers are integrated effectively into the medical device ecosystem.</w:t>
      </w:r>
    </w:p>
    <w:bookmarkEnd w:id="23"/>
    <w:bookmarkStart w:id="24" w:name="Xd53dfea4c27c019b6b16574c55a202303383e91"/>
    <w:p>
      <w:pPr>
        <w:pStyle w:val="Heading2"/>
      </w:pPr>
      <w:r>
        <w:t xml:space="preserve">4. Challenges Faced by Biomedical Engineering in Nepal</w:t>
      </w:r>
    </w:p>
    <w:p>
      <w:pPr>
        <w:pStyle w:val="FirstParagraph"/>
      </w:pPr>
      <w:r>
        <w:t xml:space="preserve">Despite the clear needs, the profession faces significant hurdles in Nepal Kathmandu. One major issue is the lack of standardized regulatory frameworks. While there are academic programs offering degrees in biomedical engineering, there is often no mandatory licensing or certification for practicing engineers dealing with critical life-support equipment. This leads to a disparity in quality of service.</w:t>
      </w:r>
    </w:p>
    <w:p>
      <w:pPr>
        <w:pStyle w:val="BodyText"/>
      </w:pPr>
      <w:r>
        <w:t xml:space="preserve">Additionally, financial constraints limit the ability of public hospitals in Nepal Kathmandu to invest heavily on dedicated biomedical departments. Many institutions still view biomedical engineering as an administrative overhead rather than a clinical necessity. There is also a "brain drain" phenomenon where highly skilled Biomedical Engineer graduates seek better opportunities abroad, depriving Nepal Kathmandu of top-tier talent.</w:t>
      </w:r>
    </w:p>
    <w:p>
      <w:pPr>
        <w:pStyle w:val="BodyText"/>
      </w:pPr>
      <w:r>
        <w:t xml:space="preserve">Supply chain issues also plague the sector. Importing specialized parts for medical devices involves complex customs procedures and high costs. A localized Biomedical Engineer workforce capable of reverse engineering or fabricating simple components locally could mitigate these supply chain vulnerabilities.</w:t>
      </w:r>
    </w:p>
    <w:bookmarkEnd w:id="24"/>
    <w:bookmarkStart w:id="25" w:name="X4c38495599c7f4aaf8ee8626b96a6074f4a16ec"/>
    <w:p>
      <w:pPr>
        <w:pStyle w:val="Heading2"/>
      </w:pPr>
      <w:r>
        <w:t xml:space="preserve">5. Strategic Recommendations for Development</w:t>
      </w:r>
    </w:p>
    <w:p>
      <w:pPr>
        <w:pStyle w:val="FirstParagraph"/>
      </w:pPr>
      <w:r>
        <w:t xml:space="preserve">To strengthen the biomedical engineering sector in Nepal Kathmandu, several strategic steps must be taken. First, regulatory bodies must enforce mandatory certification for anyone operating or repairing Class II and Class III medical devices. This will ensure that only competent professionals contribute to patient safety.</w:t>
      </w:r>
    </w:p>
    <w:p>
      <w:pPr>
        <w:pStyle w:val="BodyText"/>
      </w:pPr>
      <w:r>
        <w:t xml:space="preserve">Hospitals in Nepal Kathmandu should establish dedicated Biomedical Engineering departments with clear budgets for maintenance and upgrades. Integrating a Biomedical Engineer into the hospital administration team can lead to better decision-making regarding technology procurement and lifecycle management.</w:t>
      </w:r>
    </w:p>
    <w:p>
      <w:pPr>
        <w:pStyle w:val="BodyText"/>
      </w:pPr>
      <w:r>
        <w:t xml:space="preserve">Educational institutions in Nepal Kathmandu should collaborate more closely with international universities to update curricula with the latest global standards. Internship programs that place students in real-world hospital settings will bridge the gap between theoretical knowledge and practical application.</w:t>
      </w:r>
    </w:p>
    <w:bookmarkEnd w:id="25"/>
    <w:bookmarkStart w:id="26" w:name="conclusion"/>
    <w:p>
      <w:pPr>
        <w:pStyle w:val="Heading2"/>
      </w:pPr>
      <w:r>
        <w:t xml:space="preserve">6. Conclusion</w:t>
      </w:r>
    </w:p>
    <w:p>
      <w:pPr>
        <w:pStyle w:val="FirstParagraph"/>
      </w:pPr>
      <w:r>
        <w:t xml:space="preserve">In conclusion, the role of a Biomedical Engineer is pivotal to the sustainability and efficacy of healthcare services in Nepal Kathmandu. As the city continues to grow as a medical tourism hub and a center for advanced care, the demand for reliable, high-quality medical technology will only increase. However, technology alone cannot save lives; it requires skilled human intervention.</w:t>
      </w:r>
    </w:p>
    <w:p>
      <w:pPr>
        <w:pStyle w:val="BodyText"/>
      </w:pPr>
      <w:r>
        <w:t xml:space="preserve">By investing in education, regulation, and infrastructure support for Biomedical Engineer professionals Nepal Kathmandu can transform its healthcare landscape. This investment will not only reduce costs associated with equipment replacement but also enhance trust among patients who rely on accurate diagnostics and effective treatments. The future of healthcare in Nepal Kathmandu depends on recognizing the Biomedical Engineer as an essential partner in the medical team, ensuring that every piece of technology serves its purpose effectively and safely.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Biomedical Engineers in Nepal Kathmandu</dc:title>
  <dc:creator/>
  <dc:language>en</dc:language>
  <cp:keywords/>
  <dcterms:created xsi:type="dcterms:W3CDTF">2026-07-29T14:47:29Z</dcterms:created>
  <dcterms:modified xsi:type="dcterms:W3CDTF">2026-07-29T14:47:29Z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