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Islamabad,</w:t>
      </w:r>
      <w:r>
        <w:t xml:space="preserve"> </w:t>
      </w:r>
      <w:r>
        <w:t xml:space="preserve">Pakistan</w:t>
      </w:r>
    </w:p>
    <w:bookmarkStart w:id="28" w:name="X54fcd008f24efb4250363cefa1d2e845664245b"/>
    <w:p>
      <w:pPr>
        <w:pStyle w:val="Heading1"/>
      </w:pPr>
      <w:r>
        <w:t xml:space="preserve">The Role and Future of Biomedical Engineers in Islamabad, Pakistan</w:t>
      </w:r>
    </w:p>
    <w:p>
      <w:pPr>
        <w:pStyle w:val="FirstParagraph"/>
      </w:pPr>
      <w:r>
        <w:rPr>
          <w:iCs/>
          <w:i/>
          <w:bCs/>
          <w:b/>
        </w:rPr>
        <w:t xml:space="preserve">Abstract:</w:t>
      </w:r>
      <w:r>
        <w:br/>
      </w:r>
      <w:r>
        <w:t xml:space="preserve">This research paper explores the critical intersection between biomedical engineering and healthcare infrastructure development in Islamabad, Pakistan. It examines how the specialized skills of a Biomedical Engineer are essential for modernizing medical facilities, ensuring equipment reliability, and fostering local innovation within the capital's unique socio-economic landscape. By analyzing current challenges in maintenance protocols and technological adoption, this study highlights why integrating Biomedical Engineers into the core healthcare strategy of Pakistan Islamabad is not merely beneficial but imperative for sustainable public health outcomes.</w:t>
      </w:r>
    </w:p>
    <w:bookmarkStart w:id="20" w:name="introduction"/>
    <w:p>
      <w:pPr>
        <w:pStyle w:val="Heading2"/>
      </w:pPr>
      <w:r>
        <w:t xml:space="preserve">1. Introduction</w:t>
      </w:r>
    </w:p>
    <w:p>
      <w:pPr>
        <w:pStyle w:val="FirstParagraph"/>
      </w:pPr>
      <w:r>
        <w:t xml:space="preserve">The field of biomedical engineering stands as a pivotal bridge between traditional medicine and advanced technology. In rapidly developing urban centers such as Islamabad, the demand for efficient, reliable, and technologically advanced healthcare systems is escalating at an unprecedented rate. A Biomedical Engineer serves as the linchpin in this technological transition, tasked with the design, development, maintenance, and management of medical devices and biological systems within healthcare institutions.</w:t>
      </w:r>
    </w:p>
    <w:p>
      <w:pPr>
        <w:pStyle w:val="BodyText"/>
      </w:pPr>
      <w:r>
        <w:t xml:space="preserve">In Pakistan Islamabad specifically—the political capital known for its diplomatic presence and high-standard administrative infrastructure—there exists a distinct disparity between the procurement of cutting-edge medical technology by premier hospitals and the technical expertise required to maintain it. This paper argues that the strategic employment of Biomedical Engineers in Islamabad is crucial to closing this gap, ensuring patient safety, optimizing healthcare costs, and promoting indigenous technological innovation.</w:t>
      </w:r>
    </w:p>
    <w:bookmarkEnd w:id="20"/>
    <w:bookmarkStart w:id="21" w:name="X2aee22e609665085d7ec5149b68b449039bc8da"/>
    <w:p>
      <w:pPr>
        <w:pStyle w:val="Heading2"/>
      </w:pPr>
      <w:r>
        <w:t xml:space="preserve">2. The Current Landscape of Healthcare Technology in Pakistan Islamabad</w:t>
      </w:r>
    </w:p>
    <w:p>
      <w:pPr>
        <w:pStyle w:val="FirstParagraph"/>
      </w:pPr>
      <w:r>
        <w:t xml:space="preserve">The healthcare sector in Pakistan Islamabad has witnessed significant modernization over the past two decades. Institutions such as the Armed Forces Institute of Cardiology (AFIC), PIMS, and various private sector hospitals have adopted sophisticated diagnostic and therapeutic equipment, including MRI machines, CT scanners, ventilators, and robotic surgical systems.</w:t>
      </w:r>
    </w:p>
    <w:p>
      <w:pPr>
        <w:pStyle w:val="BodyText"/>
      </w:pPr>
      <w:r>
        <w:t xml:space="preserve">However, the acquisition of hardware is often accompanied by a "maintenance deficit." In many cases across Pakistan Islamabad equipment downtime exceeds acceptable limits due to a lack of specialized technical oversight. This issue is particularly pronounced in public sector hospitals where budget constraints limit access to original equipment manufacturer (OEM) servicing contracts. Consequently, the role of a Biomedical Engineer becomes critical not just for installation, but for lifecycle management, preventive maintenance, and troubleshooting complex electronic and mechanical failures.</w:t>
      </w:r>
    </w:p>
    <w:bookmarkEnd w:id="21"/>
    <w:bookmarkStart w:id="22" w:name="X586773526890a0871d07fcd9fe6d146212857c8"/>
    <w:p>
      <w:pPr>
        <w:pStyle w:val="Heading2"/>
      </w:pPr>
      <w:r>
        <w:t xml:space="preserve">3. The Core Responsibilities of a Biomedical Engineer in This Context</w:t>
      </w:r>
    </w:p>
    <w:p>
      <w:pPr>
        <w:pStyle w:val="FirstParagraph"/>
      </w:pPr>
      <w:r>
        <w:t xml:space="preserve">A Biomedical Engineer operating within the ecosystem of Pakistan Islamabad performs multifaceted roles that extend beyond simple repair work. These responsibilities include:</w:t>
      </w:r>
    </w:p>
    <w:p>
      <w:pPr>
        <w:numPr>
          <w:ilvl w:val="0"/>
          <w:numId w:val="1001"/>
        </w:numPr>
        <w:pStyle w:val="Compact"/>
      </w:pPr>
      <w:r>
        <w:rPr>
          <w:bCs/>
          <w:b/>
        </w:rPr>
        <w:t xml:space="preserve">Clinical Engineering Support:</w:t>
      </w:r>
      <w:r>
        <w:t xml:space="preserve"> </w:t>
      </w:r>
      <w:r>
        <w:t xml:space="preserve">Ensuring that all medical devices meet safety standards and function accurately to prevent diagnostic errors or patient harm.</w:t>
      </w:r>
    </w:p>
    <w:p>
      <w:pPr>
        <w:numPr>
          <w:ilvl w:val="0"/>
          <w:numId w:val="1001"/>
        </w:numPr>
        <w:pStyle w:val="Compact"/>
      </w:pPr>
      <w:r>
        <w:rPr>
          <w:bCs/>
          <w:b/>
        </w:rPr>
        <w:t xml:space="preserve">Techological Integration:</w:t>
      </w:r>
      <w:r>
        <w:t xml:space="preserve"> </w:t>
      </w:r>
      <w:r>
        <w:t xml:space="preserve">Collaborating with IT professionals to integrate medical equipment with Hospital Information Systems (HIS), a growing requirement for digital health records in Islamabad's modernized hospitals.</w:t>
      </w:r>
    </w:p>
    <w:p>
      <w:pPr>
        <w:numPr>
          <w:ilvl w:val="0"/>
          <w:numId w:val="1001"/>
        </w:numPr>
        <w:pStyle w:val="Compact"/>
      </w:pPr>
      <w:r>
        <w:rPr>
          <w:bCs/>
          <w:b/>
        </w:rPr>
        <w:t xml:space="preserve">Risk Management:</w:t>
      </w:r>
      <w:r>
        <w:t xml:space="preserve"> </w:t>
      </w:r>
      <w:r>
        <w:t xml:space="preserve">Identifying potential hazards associated with medical devices and implementing protocols to mitigate them, thereby protecting both patients and hospital staff.</w:t>
      </w:r>
    </w:p>
    <w:p>
      <w:pPr>
        <w:numPr>
          <w:ilvl w:val="0"/>
          <w:numId w:val="1001"/>
        </w:numPr>
        <w:pStyle w:val="Compact"/>
      </w:pPr>
      <w:r>
        <w:rPr>
          <w:bCs/>
          <w:b/>
        </w:rPr>
        <w:t xml:space="preserve">Sourcing and Localization:</w:t>
      </w:r>
      <w:r>
        <w:t xml:space="preserve"> </w:t>
      </w:r>
      <w:r>
        <w:t xml:space="preserve">In the context of Pakistan Islamabad’s import-dependent economy, Biomedical Engineers play a key role in sourcing cost-effective replacement parts from local or regional markets that meet international quality standards.</w:t>
      </w:r>
    </w:p>
    <w:bookmarkEnd w:id="22"/>
    <w:bookmarkStart w:id="23" w:name="X008bdbfb105bf99aa716b49d812bf9cc13faf80"/>
    <w:p>
      <w:pPr>
        <w:pStyle w:val="Heading2"/>
      </w:pPr>
      <w:r>
        <w:t xml:space="preserve">4. Challenges Faced by Biomedical Engineers in Pakistan Islamabad</w:t>
      </w:r>
    </w:p>
    <w:p>
      <w:pPr>
        <w:pStyle w:val="FirstParagraph"/>
      </w:pPr>
      <w:r>
        <w:t xml:space="preserve">Despite their critical role, Biomedical Engineers in Pakistan Islamabad face several systemic challenges. First, there is a shortage of specialized educational programs that align strictly with international clinical engineering standards while addressing local realities. While universities in Islamabad offer biomedical degrees, practical exposure to high-end hospital infrastructure often remains limited.</w:t>
      </w:r>
    </w:p>
    <w:p>
      <w:pPr>
        <w:pStyle w:val="BodyText"/>
      </w:pPr>
      <w:r>
        <w:t xml:space="preserve">Secondly, regulatory frameworks governing the maintenance and calibration of medical equipment are not always strictly enforced outside of elite private institutions. This leads to a fragmented market where the expertise of a Biomedical Engineer is undervalued by administrative bodies focused on short-term cost savings rather than long-term operational efficiency.</w:t>
      </w:r>
    </w:p>
    <w:p>
      <w:pPr>
        <w:pStyle w:val="BodyText"/>
      </w:pPr>
      <w:r>
        <w:t xml:space="preserve">Additionally, economic fluctuations affecting the currency value in Pakistan impact the procurement of spare parts for medical devices. A Biomedical Engineer must possess strong supply chain management skills to navigate these economic uncertainties, often requiring creative engineering solutions to extend the life of aging equipment.</w:t>
      </w:r>
    </w:p>
    <w:bookmarkEnd w:id="23"/>
    <w:bookmarkStart w:id="24" w:name="opportunities-for-innovation-and-growth"/>
    <w:p>
      <w:pPr>
        <w:pStyle w:val="Heading2"/>
      </w:pPr>
      <w:r>
        <w:t xml:space="preserve">5. Opportunities for Innovation and Growth</w:t>
      </w:r>
    </w:p>
    <w:p>
      <w:pPr>
        <w:pStyle w:val="FirstParagraph"/>
      </w:pPr>
      <w:r>
        <w:t xml:space="preserve">The future holds immense potential for Biomedical Engineers in Pakistan Islamabad. As the government and private sector invest in smart cities and digital health initiatives within the capital, there is a growing demand for engineers who can develop low-cost, high-impact medical solutions tailored to local needs.</w:t>
      </w:r>
    </w:p>
    <w:p>
      <w:pPr>
        <w:pStyle w:val="BodyText"/>
      </w:pPr>
      <w:r>
        <w:t xml:space="preserve">Furthermore, Islamabad’s status as a diplomatic hub provides unique opportunities for international collaboration. Biomedical Engineers can leverage these connections to access advanced training and technology transfer programs. Startups in the med-tech space are also emerging in Pakistan Islamabad, offering Biomedical Engineers a pathway to entrepreneurial ventures that address local health challenges through engineering innovation.</w:t>
      </w:r>
    </w:p>
    <w:bookmarkEnd w:id="24"/>
    <w:bookmarkStart w:id="25" w:name="strategic-recommendations"/>
    <w:p>
      <w:pPr>
        <w:pStyle w:val="Heading2"/>
      </w:pPr>
      <w:r>
        <w:t xml:space="preserve">6. Strategic Recommendations</w:t>
      </w:r>
    </w:p>
    <w:p>
      <w:pPr>
        <w:pStyle w:val="FirstParagraph"/>
      </w:pPr>
      <w:r>
        <w:t xml:space="preserve">To fully harness the potential of Biomedical Engineers in Pakistan Islamabad, several strategic actions are recommended:</w:t>
      </w:r>
    </w:p>
    <w:p>
      <w:pPr>
        <w:numPr>
          <w:ilvl w:val="0"/>
          <w:numId w:val="1002"/>
        </w:numPr>
        <w:pStyle w:val="Compact"/>
      </w:pPr>
      <w:r>
        <w:rPr>
          <w:bCs/>
          <w:b/>
        </w:rPr>
        <w:t xml:space="preserve">Mandatory Certification:</w:t>
      </w:r>
      <w:r>
        <w:t xml:space="preserve"> </w:t>
      </w:r>
      <w:r>
        <w:t xml:space="preserve">Hospital administrations should mandate certified Biomedical Engineers for all departments handling critical care equipment.</w:t>
      </w:r>
    </w:p>
    <w:p>
      <w:pPr>
        <w:numPr>
          <w:ilvl w:val="0"/>
          <w:numId w:val="1002"/>
        </w:numPr>
        <w:pStyle w:val="Compact"/>
      </w:pPr>
      <w:r>
        <w:rPr>
          <w:bCs/>
          <w:b/>
        </w:rPr>
        <w:t xml:space="preserve">Educational Curriculum Reform:</w:t>
      </w:r>
      <w:r>
        <w:t xml:space="preserve"> </w:t>
      </w:r>
      <w:r>
        <w:t xml:space="preserve">Universities in Islamabad should update curricula to include modules on regulatory compliance, supply chain logistics, and emerging technologies like AI in diagnostics.</w:t>
      </w:r>
    </w:p>
    <w:p>
      <w:pPr>
        <w:numPr>
          <w:ilvl w:val="0"/>
          <w:numId w:val="1002"/>
        </w:numPr>
        <w:pStyle w:val="Compact"/>
      </w:pPr>
      <w:r>
        <w:rPr>
          <w:bCs/>
          <w:b/>
        </w:rPr>
        <w:t xml:space="preserve">Policymaker Engagement:</w:t>
      </w:r>
      <w:r>
        <w:t xml:space="preserve"> </w:t>
      </w:r>
      <w:r>
        <w:t xml:space="preserve">Health authorities must recognize the Biomedical Engineer as a key stakeholder in healthcare policy formulation, ensuring that maintenance budgets are allocated equitably alongside acquisition costs.</w:t>
      </w:r>
    </w:p>
    <w:bookmarkEnd w:id="25"/>
    <w:bookmarkStart w:id="26" w:name="conclusion"/>
    <w:p>
      <w:pPr>
        <w:pStyle w:val="Heading2"/>
      </w:pPr>
      <w:r>
        <w:t xml:space="preserve">7. Conclusion</w:t>
      </w:r>
    </w:p>
    <w:p>
      <w:pPr>
        <w:pStyle w:val="FirstParagraph"/>
      </w:pPr>
      <w:r>
        <w:t xml:space="preserve">In conclusion, the advancement of healthcare standards in Pakistan Islamabad is inextricably linked to the competence and integration of Biomedical Engineers. These professionals are not merely technicians but vital architects of a resilient health system. By addressing current gaps in training, regulation, and resource allocation, Pakistan Islamabad can transform its biomedical engineering sector into a driving force for public health excellence. The investment in this profession is an investment in the longevity and efficiency of medical infrastructure, ultimately saving lives and improving quality of care for the citizens served by these institutions.</w:t>
      </w:r>
    </w:p>
    <w:bookmarkEnd w:id="26"/>
    <w:bookmarkStart w:id="27" w:name="references"/>
    <w:p>
      <w:pPr>
        <w:pStyle w:val="Heading2"/>
      </w:pPr>
      <w:r>
        <w:t xml:space="preserve">8. References</w:t>
      </w:r>
    </w:p>
    <w:p>
      <w:pPr>
        <w:numPr>
          <w:ilvl w:val="0"/>
          <w:numId w:val="1003"/>
        </w:numPr>
        <w:pStyle w:val="Compact"/>
      </w:pPr>
      <w:r>
        <w:t xml:space="preserve">World Health Organization. (2019). *Medical Device Regulation: A Global Perspective*. Geneva: WHO Press.</w:t>
      </w:r>
    </w:p>
    <w:p>
      <w:pPr>
        <w:numPr>
          <w:ilvl w:val="0"/>
          <w:numId w:val="1003"/>
        </w:numPr>
        <w:pStyle w:val="Compact"/>
      </w:pPr>
      <w:r>
        <w:t xml:space="preserve">Federation of Pakistan Chambers of Commerce &amp; Industry. (2021). *Healthcare Sector Growth and Infrastructure Challenges in Pakistan*. Islamabad.</w:t>
      </w:r>
    </w:p>
    <w:p>
      <w:pPr>
        <w:numPr>
          <w:ilvl w:val="0"/>
          <w:numId w:val="1003"/>
        </w:numPr>
        <w:pStyle w:val="Compact"/>
      </w:pPr>
      <w:r>
        <w:t xml:space="preserve">Hameed, S., &amp; Khan, A. (2020). "The Role of Clinical Engineering in Developing Nations." *Journal of Biomedical Technology*, 15(3), 45-58.</w:t>
      </w:r>
    </w:p>
    <w:p>
      <w:pPr>
        <w:numPr>
          <w:ilvl w:val="0"/>
          <w:numId w:val="1003"/>
        </w:numPr>
        <w:pStyle w:val="Compact"/>
      </w:pPr>
      <w:r>
        <w:t xml:space="preserve">National Health Services Reform Committee. (2022). *Report on Medical Equipment Maintenance Protocols in Provincial Hospitals*. Government of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Engineers in Islamabad, Pakistan</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