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Technology</w:t>
      </w:r>
      <w:r>
        <w:t xml:space="preserve"> </w:t>
      </w:r>
      <w:r>
        <w:t xml:space="preserve">and</w:t>
      </w:r>
      <w:r>
        <w:t xml:space="preserve"> </w:t>
      </w:r>
      <w:r>
        <w:t xml:space="preserve">Healthcare</w:t>
      </w:r>
    </w:p>
    <w:bookmarkStart w:id="34" w:name="X9ae226056e6b0f33dedd439c8b3bbae820733fc"/>
    <w:p>
      <w:pPr>
        <w:pStyle w:val="Heading1"/>
      </w:pPr>
      <w:r>
        <w:t xml:space="preserve">The Role of the Biomedical Engineer in Peru Lima</w:t>
      </w:r>
      <w:r>
        <w:br/>
      </w:r>
      <w:r>
        <w:t xml:space="preserve">Bridging Technology and Healthcare</w:t>
      </w:r>
    </w:p>
    <w:bookmarkStart w:id="20" w:name="abstract"/>
    <w:p>
      <w:pPr>
        <w:pStyle w:val="Heading2"/>
      </w:pPr>
      <w:r>
        <w:t xml:space="preserve">Abstract</w:t>
      </w:r>
    </w:p>
    <w:p>
      <w:pPr>
        <w:pStyle w:val="FirstParagraph"/>
      </w:pPr>
      <w:r>
        <w:t xml:space="preserve">This research paper examines the critical role of the Biomedical Engineer within the specific context of Peru Lima. As a rapidly developing metropolitan hub, Lima faces unique challenges in healthcare infrastructure, resource allocation, and technological adoption. This document explores how biomedical engineering serves as a pivotal discipline in enhancing patient care, optimizing hospital operations, and driving innovation in medical devices specifically tailored for the Peruvian demographic.</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dynamic professions in modern healthcare: Biomedical Engineering. In Peru Lima, this discipline is no longer just an academic concept but a practical necessity. As the capital city continues to expand both demographically and economically, the demand for sophisticated medical infrastructure has outpaced traditional maintenance models. This paper argues that professional biomedical engineers are essential for ensuring the sustainability, safety, and efficacy of medical technologies across Peru Lima’s public and private health sectors.</w:t>
      </w:r>
    </w:p>
    <w:bookmarkEnd w:id="21"/>
    <w:bookmarkStart w:id="22" w:name="the-landscape-of-healthcare-in-peru-lima"/>
    <w:p>
      <w:pPr>
        <w:pStyle w:val="Heading2"/>
      </w:pPr>
      <w:r>
        <w:t xml:space="preserve">2. The Landscape of Healthcare in Peru Lima</w:t>
      </w:r>
    </w:p>
    <w:p>
      <w:pPr>
        <w:pStyle w:val="FirstParagraph"/>
      </w:pPr>
      <w:r>
        <w:t xml:space="preserve">Lima serves as the administrative, cultural, and economic heart of Peru. However, this centralization has created a dichotomy in healthcare access. While top-tier hospitals in districts such as Miraflores and San Isidro boast advanced technology comparable to international standards, public health facilities often struggle with obsolete equipment and a lack of technical support personnel. The Biomedical Engineer is uniquely positioned to address these disparities. In Peru Lima, the professional must navigate not only complex engineering problems but also logistical challenges related to supply chains, regulatory compliance with MINSA (Ministry of Health), and cost-effective maintenance strategies.</w:t>
      </w:r>
    </w:p>
    <w:bookmarkEnd w:id="22"/>
    <w:bookmarkStart w:id="26" w:name="X1e301dc60c898da3d09f122a741130701cdb9df"/>
    <w:p>
      <w:pPr>
        <w:pStyle w:val="Heading2"/>
      </w:pPr>
      <w:r>
        <w:t xml:space="preserve">3. Key Responsibilities of the Biomedical Engineer</w:t>
      </w:r>
    </w:p>
    <w:bookmarkStart w:id="23" w:name="X384768a4427c31c2ff66e0faac226d090dd52fe"/>
    <w:p>
      <w:pPr>
        <w:pStyle w:val="Heading3"/>
      </w:pPr>
      <w:r>
        <w:t xml:space="preserve">3.1 Equipment Maintenance and Lifecycle Management</w:t>
      </w:r>
    </w:p>
    <w:p>
      <w:pPr>
        <w:pStyle w:val="FirstParagraph"/>
      </w:pPr>
      <w:r>
        <w:t xml:space="preserve">The primary responsibility of a Biomedical Engineer in any healthcare setting is ensuring that medical devices function correctly. In Peru Lima, where importing new equipment can be subject to bureaucratic delays and high costs, the ability to maintain existing machinery is vital. This involves preventive maintenance schedules, troubleshooting complex electronic failures, and managing the lifecycle of assets ranging from MRI machines to basic patient monitors.</w:t>
      </w:r>
    </w:p>
    <w:bookmarkEnd w:id="23"/>
    <w:bookmarkStart w:id="24" w:name="quality-assurance-and-safety-standards"/>
    <w:p>
      <w:pPr>
        <w:pStyle w:val="Heading3"/>
      </w:pPr>
      <w:r>
        <w:t xml:space="preserve">3.2 Quality Assurance and Safety Standards</w:t>
      </w:r>
    </w:p>
    <w:p>
      <w:pPr>
        <w:pStyle w:val="FirstParagraph"/>
      </w:pPr>
      <w:r>
        <w:t xml:space="preserve">Safety is paramount in clinical environments. Biomedical Engineers are responsible for implementing quality control protocols that align with international standards such as ISO 13485, which are increasingly relevant for medical device manufacturers and service providers in Peru Lima. They conduct regular safety checks on electrical isolation, radiation shielding, and mechanical integrity to protect both patients and healthcare workers.</w:t>
      </w:r>
    </w:p>
    <w:bookmarkEnd w:id="24"/>
    <w:bookmarkStart w:id="25" w:name="innovation-and-local-adaptation"/>
    <w:p>
      <w:pPr>
        <w:pStyle w:val="Heading3"/>
      </w:pPr>
      <w:r>
        <w:t xml:space="preserve">3.3 Innovation and Local Adaptation</w:t>
      </w:r>
    </w:p>
    <w:p>
      <w:pPr>
        <w:pStyle w:val="FirstParagraph"/>
      </w:pPr>
      <w:r>
        <w:t xml:space="preserve">A growing trend in Peru Lima is the development of low-cost, high-impact medical solutions. Biomedical Engineers are at the forefront of this innovation, designing prosthetics for accident victims common in Andean regions or developing telemedicine interfaces that bridge the gap between rural provinces and specialists in Lima. This adaptive engineering approach ensures that technology is accessible to a broader segment of the population.</w:t>
      </w:r>
    </w:p>
    <w:bookmarkEnd w:id="25"/>
    <w:bookmarkEnd w:id="26"/>
    <w:bookmarkStart w:id="30" w:name="Xb7c129df21f30f8cbfe0186942b2286bef7c2b8"/>
    <w:p>
      <w:pPr>
        <w:pStyle w:val="Heading2"/>
      </w:pPr>
      <w:r>
        <w:t xml:space="preserve">4. Challenges Facing Biomedical Engineering in Peru Lima</w:t>
      </w:r>
    </w:p>
    <w:bookmarkStart w:id="27" w:name="regulatory-and-bureaucratic-hurdles"/>
    <w:p>
      <w:pPr>
        <w:pStyle w:val="Heading3"/>
      </w:pPr>
      <w:r>
        <w:t xml:space="preserve">4.1 Regulatory and Bureaucratic Hurdles</w:t>
      </w:r>
    </w:p>
    <w:p>
      <w:pPr>
        <w:pStyle w:val="FirstParagraph"/>
      </w:pPr>
      <w:r>
        <w:t xml:space="preserve">The regulatory environment for medical devices in Peru is evolving but remains complex. Biomedical Engineers must stay abreast of changing regulations set by DIGEMID (Director General of Drugs, Foods, and Medical Devices). Navigating these bureaucratic waters requires not only technical expertise but also administrative skill to ensure compliance while keeping hospitals operational.</w:t>
      </w:r>
    </w:p>
    <w:bookmarkEnd w:id="27"/>
    <w:bookmarkStart w:id="28" w:name="human-resource-development"/>
    <w:p>
      <w:pPr>
        <w:pStyle w:val="Heading3"/>
      </w:pPr>
      <w:r>
        <w:t xml:space="preserve">4.2 Human Resource Development</w:t>
      </w:r>
    </w:p>
    <w:p>
      <w:pPr>
        <w:pStyle w:val="FirstParagraph"/>
      </w:pPr>
      <w:r>
        <w:t xml:space="preserve">There is a notable shortage of specialized biomedical engineers with experience in advanced clinical engineering management in Peru Lima. While universities are producing graduates, there is a gap between academic training and the practical demands of hospital environments. Continuous professional development and specialization programs are crucial to bridging this gap.</w:t>
      </w:r>
    </w:p>
    <w:bookmarkEnd w:id="28"/>
    <w:bookmarkStart w:id="29" w:name="technological-obsolescence"/>
    <w:p>
      <w:pPr>
        <w:pStyle w:val="Heading3"/>
      </w:pPr>
      <w:r>
        <w:t xml:space="preserve">4.3 Technological Obsolescence</w:t>
      </w:r>
    </w:p>
    <w:p>
      <w:pPr>
        <w:pStyle w:val="FirstParagraph"/>
      </w:pPr>
      <w:r>
        <w:t xml:space="preserve">Rapid advancements in global medical technology mean that equipment purchased today may become obsolete in five years. In Peru Lima, where budgets are often fixed, managing technological obsolescence is a significant challenge. Biomedical Engineers must advocate for modular designs and software-upgradable systems to extend the useful life of expensive hardware.</w:t>
      </w:r>
    </w:p>
    <w:bookmarkEnd w:id="29"/>
    <w:bookmarkEnd w:id="30"/>
    <w:bookmarkStart w:id="31" w:name="the-future-outlook"/>
    <w:p>
      <w:pPr>
        <w:pStyle w:val="Heading2"/>
      </w:pPr>
      <w:r>
        <w:t xml:space="preserve">5. The Future Outlook</w:t>
      </w:r>
    </w:p>
    <w:p>
      <w:pPr>
        <w:pStyle w:val="FirstParagraph"/>
      </w:pPr>
      <w:r>
        <w:t xml:space="preserve">The future of healthcare in Peru Lima is digital. The integration of Artificial Intelligence (AI), Internet of Medical Things (IoMT), and Big Data analytics into clinical workflows requires a workforce skilled in both engineering and data science. Biomedical Engineers will play a central role in this transformation, ensuring that these technologies are integrated seamlessly into patient care pathways.</w:t>
      </w:r>
    </w:p>
    <w:p>
      <w:pPr>
        <w:pStyle w:val="BodyText"/>
      </w:pPr>
      <w:r>
        <w:t xml:space="preserve">Furthermore, as Peru seeks to expand its healthcare coverage to more remote areas, the role of biomedical engineers will extend beyond Lima. Remote monitoring technologies and portable diagnostic tools designed by these professionals will enable specialists in Peru Lima to monitor patients in the provinces effectively. This decentralization of care is essential for achieving equitable health outcomes.</w:t>
      </w:r>
    </w:p>
    <w:bookmarkEnd w:id="31"/>
    <w:bookmarkStart w:id="32" w:name="conclusion"/>
    <w:p>
      <w:pPr>
        <w:pStyle w:val="Heading2"/>
      </w:pPr>
      <w:r>
        <w:t xml:space="preserve">6. Conclusion</w:t>
      </w:r>
    </w:p>
    <w:p>
      <w:pPr>
        <w:pStyle w:val="FirstParagraph"/>
      </w:pPr>
      <w:r>
        <w:t xml:space="preserve">In conclusion, the Biomedical Engineer is an indispensable asset to the healthcare ecosystem in Peru Lima. They are not merely technicians but strategic partners who ensure that medical technology serves its primary purpose: improving human health. By addressing maintenance challenges, advocating for safety standards, and driving local innovation, biomedical engineers contribute directly to the resilience and efficiency of Peru’s healthcare system. As Peru Lima continues to grow, investing in this profession is not just an economic imperative but a moral obligation to ensure that all citizens have access to safe, effective, and modern medical care.</w:t>
      </w:r>
    </w:p>
    <w:bookmarkEnd w:id="32"/>
    <w:bookmarkStart w:id="33" w:name="references"/>
    <w:p>
      <w:pPr>
        <w:pStyle w:val="Heading2"/>
      </w:pPr>
      <w:r>
        <w:t xml:space="preserve">7. References</w:t>
      </w:r>
    </w:p>
    <w:p>
      <w:pPr>
        <w:numPr>
          <w:ilvl w:val="0"/>
          <w:numId w:val="1001"/>
        </w:numPr>
        <w:pStyle w:val="Compact"/>
      </w:pPr>
      <w:r>
        <w:t xml:space="preserve">Dirección General de Medicamentos, Insumos y Drogas (DIGEMID). Guidelines for Medical Device Regulation in Peru.</w:t>
      </w:r>
    </w:p>
    <w:p>
      <w:pPr>
        <w:numPr>
          <w:ilvl w:val="0"/>
          <w:numId w:val="1001"/>
        </w:numPr>
        <w:pStyle w:val="Compact"/>
      </w:pPr>
      <w:r>
        <w:t xml:space="preserve">Instituto Nacional de Salud Pública del Perú. Annual Report on Health Infrastructure and Technology.</w:t>
      </w:r>
    </w:p>
    <w:p>
      <w:pPr>
        <w:numPr>
          <w:ilvl w:val="0"/>
          <w:numId w:val="1001"/>
        </w:numPr>
        <w:pStyle w:val="Compact"/>
      </w:pPr>
      <w:r>
        <w:t xml:space="preserve">Sociedad Peruana de Ingeniería Biomédica. Proceedings on the State of Clinical Engineering in Lima.</w:t>
      </w:r>
    </w:p>
    <w:p>
      <w:pPr>
        <w:numPr>
          <w:ilvl w:val="0"/>
          <w:numId w:val="1001"/>
        </w:numPr>
        <w:pStyle w:val="Compact"/>
      </w:pPr>
      <w:r>
        <w:t xml:space="preserve">World Health Organization (WHO). Medical Device Regulations: A Global Perspective with Case Studies from Latin America.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Peru Lima: Bridging Technology and Healthcare</dc:title>
  <dc:creator/>
  <cp:keywords/>
  <dcterms:created xsi:type="dcterms:W3CDTF">2026-07-29T22:25:20Z</dcterms:created>
  <dcterms:modified xsi:type="dcterms:W3CDTF">2026-07-29T22:25:20Z</dcterms:modified>
</cp:coreProperties>
</file>

<file path=docProps/custom.xml><?xml version="1.0" encoding="utf-8"?>
<Properties xmlns="http://schemas.openxmlformats.org/officeDocument/2006/custom-properties" xmlns:vt="http://schemas.openxmlformats.org/officeDocument/2006/docPropsVTypes"/>
</file>