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9" w:name="Xedc14f981edd47f3998361dc40b74615ddb5bbf"/>
    <w:p>
      <w:pPr>
        <w:pStyle w:val="Heading1"/>
      </w:pPr>
      <w:r>
        <w:t xml:space="preserve">The Evolving Landscape of Biomedical Engineering in Saudi Arabia</w:t>
      </w:r>
    </w:p>
    <w:p>
      <w:pPr>
        <w:pStyle w:val="FirstParagraph"/>
      </w:pPr>
      <w:r>
        <w:rPr>
          <w:bCs/>
          <w:b/>
        </w:rPr>
        <w:t xml:space="preserve">Focusing on the Technological and Healthcare Dynamics in Jeddah</w:t>
      </w:r>
    </w:p>
    <w:p>
      <w:pPr>
        <w:pStyle w:val="BodyText"/>
      </w:pPr>
      <w:r>
        <w:rPr>
          <w:bCs/>
          <w:b/>
        </w:rPr>
        <w:t xml:space="preserve">Abstract:</w:t>
      </w:r>
      <w:r>
        <w:br/>
      </w:r>
      <w:r>
        <w:t xml:space="preserve">This research paper explores the critical role of the biomedical engineer within the rapidly transforming healthcare infrastructure of Saudi Arabia, with a specific geographical and economic focus on Jeddah. As Vision 2030 accelerates modernization, the demand for specialized technical expertise in medical technology has surged. This document analyzes the intersection of local cultural needs, advanced technological adoption in Jeddah’s hospitals, and the professional responsibilities of biomedical engineers to ensure patient safety and operational efficiency.</w:t>
      </w:r>
    </w:p>
    <w:bookmarkStart w:id="20" w:name="introduction"/>
    <w:p>
      <w:pPr>
        <w:pStyle w:val="Heading2"/>
      </w:pPr>
      <w:r>
        <w:t xml:space="preserve">1. Introduction</w:t>
      </w:r>
    </w:p>
    <w:p>
      <w:pPr>
        <w:pStyle w:val="FirstParagraph"/>
      </w:pPr>
      <w:r>
        <w:t xml:space="preserve">The Kingdom of Saudi Arabia is currently undergoing a historic transformation driven by Vision 2030, a strategic framework aimed at reducing dependence on oil, diversifying the economy, and developing public service sectors including healthcare. Within this ambitious national agenda, the role of specialized technical professions has become paramount. Among these, the Biomedical Engineer stands out as a pivotal figure responsible for bridging the gap between medical science and engineering technology.</w:t>
      </w:r>
    </w:p>
    <w:p>
      <w:pPr>
        <w:pStyle w:val="BodyText"/>
      </w:pPr>
      <w:r>
        <w:t xml:space="preserve">Jeddah, often referred to as "The Bride of the Red Sea," serves as a primary hub for this transformation. As Saudi Arabia’s main commercial port and its second-largest city, Jeddah hosts some of the most advanced medical facilities in the region. The integration of complex medical devices in hospitals across Jeddah requires rigorous maintenance, calibration, and innovation—tasks that fall squarely within the domain of the biomedical engineer. This paper examines how biomedical engineers are essential to sustaining high-quality healthcare standards in this dynamic urban center.</w:t>
      </w:r>
    </w:p>
    <w:bookmarkEnd w:id="20"/>
    <w:bookmarkStart w:id="23" w:name="X8ed4f2a73effe8de460d4bb86640b8164d42aa9"/>
    <w:p>
      <w:pPr>
        <w:pStyle w:val="Heading2"/>
      </w:pPr>
      <w:r>
        <w:t xml:space="preserve">2. The Role and Responsibilities of a Biomedical Engineer</w:t>
      </w:r>
    </w:p>
    <w:p>
      <w:pPr>
        <w:pStyle w:val="FirstParagraph"/>
      </w:pPr>
      <w:r>
        <w:t xml:space="preserve">A Biomedical Engineer is a professional who applies engineering principles and design concepts to medicine and biology to improve diagnostic, monitoring, and therapeutic systems. In the context of modern healthcare facilities in Saudi Arabia Jeddah, their responsibilities extend far beyond simple repair.</w:t>
      </w:r>
    </w:p>
    <w:bookmarkStart w:id="21" w:name="equipment-maintenance-and-calibration"/>
    <w:p>
      <w:pPr>
        <w:pStyle w:val="Heading3"/>
      </w:pPr>
      <w:r>
        <w:t xml:space="preserve">2.1 Equipment Maintenance and Calibration</w:t>
      </w:r>
    </w:p>
    <w:p>
      <w:pPr>
        <w:pStyle w:val="FirstParagraph"/>
      </w:pPr>
      <w:r>
        <w:t xml:space="preserve">Hospitals in Jeddah utilize state-of-the-art equipment such as MRI machines, CT scanners, ventilators, and robotic surgical systems. The Biomedical Engineer ensures that this equipment operates within strict safety tolerances. Regular calibration is not merely a technical requirement but a legal and ethical obligation to ensure accurate diagnosis and treatment.</w:t>
      </w:r>
    </w:p>
    <w:bookmarkEnd w:id="21"/>
    <w:bookmarkStart w:id="22" w:name="regulatory-compliance-and-safety"/>
    <w:p>
      <w:pPr>
        <w:pStyle w:val="Heading3"/>
      </w:pPr>
      <w:r>
        <w:t xml:space="preserve">2.2 Regulatory Compliance and Safety</w:t>
      </w:r>
    </w:p>
    <w:p>
      <w:pPr>
        <w:pStyle w:val="FirstParagraph"/>
      </w:pPr>
      <w:r>
        <w:t xml:space="preserve">In Saudi Arabia, the Ministry of Health (MOH) and other regulatory bodies enforce strict standards for medical device management. Biomedical engineers in Jeddah are responsible for ensuring that all medical instruments comply with international standards (such as ISO 13485) and local regulations. This involves risk management, quality control audits, and documentation to prevent equipment failure that could jeopardize patient lives.</w:t>
      </w:r>
    </w:p>
    <w:bookmarkEnd w:id="22"/>
    <w:bookmarkEnd w:id="23"/>
    <w:bookmarkStart w:id="24" w:name="Xbf701aef3cd4fcff8999365171eb099e72713c9"/>
    <w:p>
      <w:pPr>
        <w:pStyle w:val="Heading2"/>
      </w:pPr>
      <w:r>
        <w:t xml:space="preserve">3. Healthcare Infrastructure in Jeddah: A Case for Advanced Engineering</w:t>
      </w:r>
    </w:p>
    <w:p>
      <w:pPr>
        <w:pStyle w:val="FirstParagraph"/>
      </w:pPr>
      <w:r>
        <w:t xml:space="preserve">Jeddah is home to major healthcare institutions, including King Abdulaziz Medical City (KAMC), Dr. Soliman Fakeeh Hospital, and various specialized centers under the Ministry of National Guard Health Affairs. These facilities are increasingly adopting digital health records, telemedicine platforms, and AI-driven diagnostics.</w:t>
      </w:r>
    </w:p>
    <w:p>
      <w:pPr>
        <w:pStyle w:val="BodyText"/>
      </w:pPr>
      <w:r>
        <w:t xml:space="preserve">The complexity of this infrastructure demands a workforce proficient in biomedical engineering. For instance, the integration of Internet of Medical Things (IoMT) devices requires engineers who understand both hardware connectivity and data security. In Jeddah’s bustling medical sector, the ability to troubleshoot networked medical devices is as crucial as fixing mechanical parts.</w:t>
      </w:r>
    </w:p>
    <w:bookmarkEnd w:id="24"/>
    <w:bookmarkStart w:id="25" w:name="X9b608afddf92fccd6cfcbd8bdca2bd021646c6c"/>
    <w:p>
      <w:pPr>
        <w:pStyle w:val="Heading2"/>
      </w:pPr>
      <w:r>
        <w:t xml:space="preserve">4. Alignment with Vision 2030 and Local Development</w:t>
      </w:r>
    </w:p>
    <w:p>
      <w:pPr>
        <w:pStyle w:val="FirstParagraph"/>
      </w:pPr>
      <w:r>
        <w:t xml:space="preserve">Vision 2030 emphasizes the localization of technical skills (Saudization). There is a concerted effort to train Saudi nationals in high-demand fields, including biomedical engineering. Universities in Jeddah, such as Umm Al-Qura University and Prince Abdul Majeed Bin Abdulaziz University, have expanded their engineering curricula to meet these needs.</w:t>
      </w:r>
    </w:p>
    <w:p>
      <w:pPr>
        <w:pStyle w:val="BodyText"/>
      </w:pPr>
      <w:r>
        <w:t xml:space="preserve">The goal is to reduce reliance on expatriate technical staff and empower the local workforce. Biomedical engineers from Saudi Arabia Jeddah are being trained to not only maintain existing systems but also to innovate solutions tailored to regional health challenges, such as high rates of diabetes and cardiovascular diseases prevalent in the population.</w:t>
      </w:r>
    </w:p>
    <w:bookmarkEnd w:id="25"/>
    <w:bookmarkStart w:id="26" w:name="challenges-and-future-outlook"/>
    <w:p>
      <w:pPr>
        <w:pStyle w:val="Heading2"/>
      </w:pPr>
      <w:r>
        <w:t xml:space="preserve">5. Challenges and Future Outlook</w:t>
      </w:r>
    </w:p>
    <w:p>
      <w:pPr>
        <w:pStyle w:val="FirstParagraph"/>
      </w:pPr>
      <w:r>
        <w:t xml:space="preserve">Despite rapid progress, challenges remain. The constant evolution of medical technology requires continuous professional development. Biomedical engineers must stay updated on emerging technologies like 3D-printed prosthetics and AI-assisted surgery diagnostics.</w:t>
      </w:r>
    </w:p>
    <w:p>
      <w:pPr>
        <w:pStyle w:val="BodyText"/>
      </w:pPr>
      <w:r>
        <w:t xml:space="preserve">Furthermore, the economic diversification in Jeddah is encouraging the growth of local biomedical startups. Engineers are now involved in research and development (R&amp;D), creating affordable medical solutions for the Saudi market. This shift from pure maintenance to innovation represents a significant career expansion for biomedical engineers in the region.</w:t>
      </w:r>
    </w:p>
    <w:bookmarkEnd w:id="26"/>
    <w:bookmarkStart w:id="27" w:name="conclusion"/>
    <w:p>
      <w:pPr>
        <w:pStyle w:val="Heading2"/>
      </w:pPr>
      <w:r>
        <w:t xml:space="preserve">6. Conclusion</w:t>
      </w:r>
    </w:p>
    <w:p>
      <w:pPr>
        <w:pStyle w:val="FirstParagraph"/>
      </w:pPr>
      <w:r>
        <w:t xml:space="preserve">In conclusion, the Biomedical Engineer is indispensable to the healthcare ecosystem of Saudi Arabia Jeddah. As Jeddah continues to position itself as a regional leader in health tourism and medical services, the demand for skilled biomedical engineers will only grow. These professionals ensure that advanced technology translates into effective patient care. By aligning their skills with national Vision 2030 goals, biomedical engineers are not just maintaining machines; they are actively contributing to the health and well-being of the Saudi population. The future of healthcare in Jeddah depends on the expertise, innovation, and dedication of this vital professional group.</w:t>
      </w:r>
    </w:p>
    <w:bookmarkEnd w:id="27"/>
    <w:bookmarkStart w:id="28" w:name="references"/>
    <w:p>
      <w:pPr>
        <w:pStyle w:val="Heading2"/>
      </w:pPr>
      <w:r>
        <w:t xml:space="preserve">References</w:t>
      </w:r>
    </w:p>
    <w:p>
      <w:pPr>
        <w:numPr>
          <w:ilvl w:val="0"/>
          <w:numId w:val="1001"/>
        </w:numPr>
        <w:pStyle w:val="Compact"/>
      </w:pPr>
      <w:r>
        <w:t xml:space="preserve">Saudi Vision 2030 Official Documents regarding Healthcare Sector Development.</w:t>
      </w:r>
    </w:p>
    <w:p>
      <w:pPr>
        <w:numPr>
          <w:ilvl w:val="0"/>
          <w:numId w:val="1001"/>
        </w:numPr>
        <w:pStyle w:val="Compact"/>
      </w:pPr>
      <w:r>
        <w:t xml:space="preserve">National Health Strategy (NHS) 2019-2030, Kingdom of Saudi Arabia.</w:t>
      </w:r>
    </w:p>
    <w:p>
      <w:pPr>
        <w:numPr>
          <w:ilvl w:val="0"/>
          <w:numId w:val="1001"/>
        </w:numPr>
        <w:pStyle w:val="Compact"/>
      </w:pPr>
      <w:r>
        <w:t xml:space="preserve">Federal Communications Commission and International Organization for Standardization guidelines on Medical Device Management.</w:t>
      </w:r>
    </w:p>
    <w:p>
      <w:pPr>
        <w:numPr>
          <w:ilvl w:val="0"/>
          <w:numId w:val="1001"/>
        </w:numPr>
        <w:pStyle w:val="Compact"/>
      </w:pPr>
      <w:r>
        <w:t xml:space="preserve">Academic journals on biomedical engineering trends in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Saudi Arabia: A Focus on Jeddah</dc:title>
  <dc:creator/>
  <cp:keywords/>
  <dcterms:created xsi:type="dcterms:W3CDTF">2026-07-29T10:39:43Z</dcterms:created>
  <dcterms:modified xsi:type="dcterms:W3CDTF">2026-07-29T10:39:43Z</dcterms:modified>
</cp:coreProperties>
</file>

<file path=docProps/custom.xml><?xml version="1.0" encoding="utf-8"?>
<Properties xmlns="http://schemas.openxmlformats.org/officeDocument/2006/custom-properties" xmlns:vt="http://schemas.openxmlformats.org/officeDocument/2006/docPropsVTypes"/>
</file>