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757e2dd886965d1caca054a66f196a906dd5fa2"/>
    <w:p>
      <w:pPr>
        <w:pStyle w:val="Heading1"/>
      </w:pPr>
      <w:r>
        <w:t xml:space="preserve">The Role and Impact of Biomedical Engineers in Spain Barcelona</w:t>
      </w:r>
    </w:p>
    <w:p>
      <w:pPr>
        <w:pStyle w:val="FirstParagraph"/>
      </w:pPr>
      <w:r>
        <w:rPr>
          <w:bCs/>
          <w:b/>
        </w:rPr>
        <w:t xml:space="preserve">Abstract:</w:t>
      </w:r>
      <w:r>
        <w:t xml:space="preserve">This research paper examines the critical role of the Biomedical Engineer within the healthcare infrastructure of Spain, with a specific focus on the city of Barcelona. As a global hub for medical technology innovation and academic excellence, Barcelona represents a unique case study for understanding how biomedical engineering intersects with public health policy, clinical practice, and technological advancement. This document explores educational pathways, professional responsibilities in Spanish hospitals such as Hospital Clínic de Barcelona, regulatory frameworks under the European Union and Spanish Ministry of Health, and future trends in digital health.</w:t>
      </w:r>
    </w:p>
    <w:bookmarkStart w:id="20" w:name="introduction"/>
    <w:p>
      <w:pPr>
        <w:pStyle w:val="Heading2"/>
      </w:pPr>
      <w:r>
        <w:t xml:space="preserve">1. Introduction</w:t>
      </w:r>
    </w:p>
    <w:p>
      <w:pPr>
        <w:pStyle w:val="FirstParagraph"/>
      </w:pPr>
      <w:r>
        <w:t xml:space="preserve">The field of Biomedical Engineering has emerged as one of the most dynamic sectors within modern healthcare systems. In Spain, a nation with a robust public healthcare system known for its efficiency and accessibility, the demand for specialized technical expertise is growing rapidly. This paper specifically targets the context of</w:t>
      </w:r>
      <w:r>
        <w:t xml:space="preserve"> </w:t>
      </w:r>
      <w:r>
        <w:rPr>
          <w:bCs/>
          <w:b/>
        </w:rPr>
        <w:t xml:space="preserve">Spain Barcelona</w:t>
      </w:r>
      <w:r>
        <w:t xml:space="preserve">, a city that serves as both a historical center of scientific inquiry and a modern epicenter for biomedical innovation in Europe. The Biomedical Engineer acts as the vital bridge between mechanical, electrical, and computer engineering principles and medical sciences, ensuring that technological advancements translate into tangible patient care improvements.</w:t>
      </w:r>
    </w:p>
    <w:bookmarkEnd w:id="20"/>
    <w:bookmarkStart w:id="21" w:name="the-educational-landscape-in-spain"/>
    <w:p>
      <w:pPr>
        <w:pStyle w:val="Heading2"/>
      </w:pPr>
      <w:r>
        <w:t xml:space="preserve">2. The Educational Landscape in Spain</w:t>
      </w:r>
    </w:p>
    <w:p>
      <w:pPr>
        <w:pStyle w:val="FirstParagraph"/>
      </w:pPr>
      <w:r>
        <w:t xml:space="preserve">To understand the current professional landscape of a</w:t>
      </w:r>
      <w:r>
        <w:t xml:space="preserve"> </w:t>
      </w:r>
      <w:r>
        <w:rPr>
          <w:bCs/>
          <w:b/>
        </w:rPr>
        <w:t xml:space="preserve">Biomedical Engineer</w:t>
      </w:r>
      <w:r>
        <w:t xml:space="preserve">, one must first examine the educational foundation provided within Spain. Universities in Barcelona, including Universitat Politècnica de Catalunya (UPC) and Universitat Autònoma de Barcelona (UAB), offer specialized master’s degrees and undergraduate programs in Biomedical Engineering. These curricula are designed to meet the rigorous standards set by both the Spanish Ministry of Education and European accreditation bodies.</w:t>
      </w:r>
    </w:p>
    <w:p>
      <w:pPr>
        <w:pStyle w:val="BodyText"/>
      </w:pPr>
      <w:r>
        <w:t xml:space="preserve">Students in</w:t>
      </w:r>
      <w:r>
        <w:t xml:space="preserve"> </w:t>
      </w:r>
      <w:r>
        <w:rPr>
          <w:bCs/>
          <w:b/>
        </w:rPr>
        <w:t xml:space="preserve">Spain Barcelona</w:t>
      </w:r>
      <w:r>
        <w:t xml:space="preserve"> </w:t>
      </w:r>
      <w:r>
        <w:t xml:space="preserve">undergo intensive training in areas such as bioinstrumentation, biomaterials, biomechanics, and medical imaging systems. The emphasis is not only on theoretical knowledge but also on practical application within clinical settings. This dual approach ensures that graduates are well-prepared to handle the complex challenges of maintaining and developing medical technology in hospital environments across Catalonia.</w:t>
      </w:r>
    </w:p>
    <w:bookmarkEnd w:id="21"/>
    <w:bookmarkStart w:id="22" w:name="professional-roles-and-responsibilities"/>
    <w:p>
      <w:pPr>
        <w:pStyle w:val="Heading2"/>
      </w:pPr>
      <w:r>
        <w:t xml:space="preserve">3. Professional Roles and Responsibilities</w:t>
      </w:r>
    </w:p>
    <w:p>
      <w:pPr>
        <w:pStyle w:val="FirstParagraph"/>
      </w:pPr>
      <w:r>
        <w:t xml:space="preserve">The daily activities of a</w:t>
      </w:r>
      <w:r>
        <w:t xml:space="preserve"> </w:t>
      </w:r>
      <w:r>
        <w:rPr>
          <w:bCs/>
          <w:b/>
        </w:rPr>
        <w:t xml:space="preserve">Biomedical Engineer</w:t>
      </w:r>
      <w:r>
        <w:t xml:space="preserve"> </w:t>
      </w:r>
      <w:r>
        <w:t xml:space="preserve">in Spain are diverse and critical to the operational integrity of healthcare facilities. In major hospitals located in</w:t>
      </w:r>
      <w:r>
        <w:t xml:space="preserve"> </w:t>
      </w:r>
      <w:r>
        <w:rPr>
          <w:bCs/>
          <w:b/>
        </w:rPr>
        <w:t xml:space="preserve">Spain Barcelona</w:t>
      </w:r>
      <w:r>
        <w:t xml:space="preserve">, such as Hospital Clínic, Vall d’Hebron, or Parc Taulí, these professionals are responsible for the maintenance, calibration, and validation of life-support systems including ventilators, MRI machines, and defibrillators.</w:t>
      </w:r>
    </w:p>
    <w:p>
      <w:pPr>
        <w:pStyle w:val="BodyText"/>
      </w:pPr>
      <w:r>
        <w:t xml:space="preserve">Beyond maintenance Biomedical Engineers in Spain often participate in the procurement process of medical equipment. They evaluate technical specifications to ensure that purchased technologies meet clinical needs while adhering to strict safety regulations. Furthermore they are increasingly involved in Quality Assurance (QA) and Risk Management, ensuring compliance with ISO 13485 standards for medical devices. This regulatory adherence is crucial not only for patient safety but also for the hospital’s accreditation status within the Spanish National Health System.</w:t>
      </w:r>
    </w:p>
    <w:bookmarkEnd w:id="22"/>
    <w:bookmarkStart w:id="23" w:name="regulatory-framework-and-standards"/>
    <w:p>
      <w:pPr>
        <w:pStyle w:val="Heading2"/>
      </w:pPr>
      <w:r>
        <w:t xml:space="preserve">4. Regulatory Framework and Standards</w:t>
      </w:r>
    </w:p>
    <w:p>
      <w:pPr>
        <w:pStyle w:val="FirstParagraph"/>
      </w:pPr>
      <w:r>
        <w:t xml:space="preserve">The practice of biomedical engineering in Spain is governed by a combination of national laws and European Union regulations. The</w:t>
      </w:r>
      <w:r>
        <w:t xml:space="preserve"> </w:t>
      </w:r>
      <w:r>
        <w:rPr>
          <w:bCs/>
          <w:b/>
        </w:rPr>
        <w:t xml:space="preserve">Biomédical Engineer</w:t>
      </w:r>
      <w:r>
        <w:t xml:space="preserve"> </w:t>
      </w:r>
      <w:r>
        <w:t xml:space="preserve">must navigate complex legal frameworks, including the Royal Decree 1591/2009, which regulates the public health system services related to clinical analysis and biomedical engineering. In</w:t>
      </w:r>
      <w:r>
        <w:t xml:space="preserve"> </w:t>
      </w:r>
      <w:r>
        <w:rPr>
          <w:bCs/>
          <w:b/>
        </w:rPr>
        <w:t xml:space="preserve">Spain Barcelona</w:t>
      </w:r>
      <w:r>
        <w:t xml:space="preserve">, professionals must also adhere to the guidelines set by the Catalan Health Department.</w:t>
      </w:r>
    </w:p>
    <w:p>
      <w:pPr>
        <w:pStyle w:val="BodyText"/>
      </w:pPr>
      <w:r>
        <w:t xml:space="preserve">Furthermore, with the implementation of new European Medical Device Regulations (MDR), Biomedical Engineers play a pivotal role in post-market surveillance. They monitor adverse events and ensure that devices remain safe for use throughout their lifecycle. This regulatory expertise distinguishes professional biomedical engineers from general maintenance technicians, highlighting the specialized nature of their role in</w:t>
      </w:r>
      <w:r>
        <w:t xml:space="preserve"> </w:t>
      </w:r>
      <w:r>
        <w:rPr>
          <w:bCs/>
          <w:b/>
        </w:rPr>
        <w:t xml:space="preserve">Spain Barcelona</w:t>
      </w:r>
      <w:r>
        <w:t xml:space="preserve">.</w:t>
      </w:r>
    </w:p>
    <w:bookmarkEnd w:id="23"/>
    <w:bookmarkStart w:id="24" w:name="innovation-and-research-ecosystem"/>
    <w:p>
      <w:pPr>
        <w:pStyle w:val="Heading2"/>
      </w:pPr>
      <w:r>
        <w:t xml:space="preserve">5. Innovation and Research Ecosystem</w:t>
      </w:r>
    </w:p>
    <w:p>
      <w:pPr>
        <w:pStyle w:val="FirstParagraph"/>
      </w:pPr>
      <w:r>
        <w:rPr>
          <w:bCs/>
          <w:b/>
        </w:rPr>
        <w:t xml:space="preserve">Biomédical Engineer</w:t>
      </w:r>
      <w:r>
        <w:t xml:space="preserve">s in</w:t>
      </w:r>
      <w:r>
        <w:t xml:space="preserve"> </w:t>
      </w:r>
      <w:r>
        <w:rPr>
          <w:bCs/>
          <w:b/>
        </w:rPr>
        <w:t xml:space="preserve">Spain Barcelona</w:t>
      </w:r>
    </w:p>
    <w:p>
      <w:pPr>
        <w:pStyle w:val="BodyText"/>
      </w:pPr>
      <w:r>
        <w:t xml:space="preserve">The synergy between academia in</w:t>
      </w:r>
    </w:p>
    <w:p>
      <w:pPr>
        <w:pStyle w:val="BodyText"/>
      </w:pPr>
      <w:r>
        <w:t xml:space="preserve">Spain Barcelona and industrial partners fosters an environment where theoretical research can quickly transition into practical applications. For instance, recent projects have focused on telemedicine platforms tailored for elderly care in urban centers like Barcelona. These initiatives rely heavily on the expertise of Biomedical Engineers to integrate hardware sensors with software analytics, creating seamless digital health solutions.</w:t>
      </w:r>
    </w:p>
    <w:bookmarkEnd w:id="24"/>
    <w:bookmarkStart w:id="25" w:name="challenges-and-future-outlook"/>
    <w:p>
      <w:pPr>
        <w:pStyle w:val="Heading2"/>
      </w:pPr>
      <w:r>
        <w:t xml:space="preserve">6. Challenges and Future Outlook</w:t>
      </w:r>
    </w:p>
    <w:p>
      <w:pPr>
        <w:pStyle w:val="FirstParagraph"/>
      </w:pPr>
      <w:r>
        <w:t xml:space="preserve">Despite the advancements, Biomedical Engineers in</w:t>
      </w:r>
      <w:r>
        <w:t xml:space="preserve"> </w:t>
      </w:r>
      <w:r>
        <w:rPr>
          <w:bCs/>
          <w:b/>
        </w:rPr>
        <w:t xml:space="preserve">Spain Barcelona</w:t>
      </w:r>
    </w:p>
    <w:p>
      <w:pPr>
        <w:pStyle w:val="BodyText"/>
      </w:pPr>
      <w:r>
        <w:t xml:space="preserve">Looking ahead, the integration of Artificial Intelligence and Big Data into biomedical engineering will redefine job roles. Biomedical Engineers must develop skills in data science and machine learning to manage complex health information systems. In</w:t>
      </w:r>
    </w:p>
    <w:p>
      <w:pPr>
        <w:pStyle w:val="BodyText"/>
      </w:pPr>
      <w:r>
        <w:t xml:space="preserve">Spain Barcelona, where digital transformation is a key strategic priority for healthcare, these emerging skills will be indispensable.</w:t>
      </w:r>
    </w:p>
    <w:bookmarkEnd w:id="25"/>
    <w:bookmarkStart w:id="26" w:name="conclusion"/>
    <w:p>
      <w:pPr>
        <w:pStyle w:val="Heading2"/>
      </w:pPr>
      <w:r>
        <w:t xml:space="preserve">7. Conclusion</w:t>
      </w:r>
    </w:p>
    <w:p>
      <w:pPr>
        <w:pStyle w:val="FirstParagraph"/>
      </w:pPr>
      <w:r>
        <w:t xml:space="preserve">In conclusion, the Biomedical Engineer plays an indispensable role in the healthcare infrastructure of</w:t>
      </w:r>
    </w:p>
    <w:p>
      <w:pPr>
        <w:pStyle w:val="BodyText"/>
      </w:pPr>
      <w:r>
        <w:t xml:space="preserve">Spain Barcelona. From ensuring the reliability of critical medical devices in top-tier hospitals to driving innovation through research and development, their contributions are fundamental to modern medicine. The unique combination of rigorous academic training, strict regulatory oversight, and a dynamic innovation ecosystem makes</w:t>
      </w:r>
    </w:p>
    <w:p>
      <w:pPr>
        <w:pStyle w:val="BodyText"/>
      </w:pPr>
      <w:r>
        <w:t xml:space="preserve">Spain Barcelona a prime location for biomedical engineering excellence. As technology continues to evolve, the Biomedical Engineer will remain at the forefront of improving patient outcomes and advancing healthcare delivery in Spain.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Spain Barcelona: A Comprehensive Research Paper</dc:title>
  <dc:creator/>
  <dc:language>en</dc:language>
  <cp:keywords/>
  <dcterms:created xsi:type="dcterms:W3CDTF">2026-07-29T07:41:34Z</dcterms:created>
  <dcterms:modified xsi:type="dcterms:W3CDTF">2026-07-29T07:41:34Z</dcterms:modified>
</cp:coreProperties>
</file>

<file path=docProps/custom.xml><?xml version="1.0" encoding="utf-8"?>
<Properties xmlns="http://schemas.openxmlformats.org/officeDocument/2006/custom-properties" xmlns:vt="http://schemas.openxmlformats.org/officeDocument/2006/docPropsVTypes"/>
</file>