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168f7f22b9adccc782880368d368217e3543493"/>
    <w:p>
      <w:pPr>
        <w:pStyle w:val="Heading1"/>
      </w:pPr>
      <w:r>
        <w:t xml:space="preserve">The Role and Future of the Biomedical Engineer in Sri Lanka Colombo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Sri Lanka, Colombo</w:t>
      </w:r>
      <w:r>
        <w:br/>
      </w:r>
      <w:r>
        <w:rPr>
          <w:bCs/>
          <w:b/>
        </w:rPr>
        <w:t xml:space="preserve">Type:</w:t>
      </w:r>
      <w:r>
        <w:t xml:space="preserve"> </w:t>
      </w:r>
      <w:r>
        <w:t xml:space="preserve">Research Paper</w:t>
      </w:r>
    </w:p>
    <w:bookmarkStart w:id="20" w:name="acknowledgement"/>
    <w:p>
      <w:pPr>
        <w:pStyle w:val="Heading2"/>
      </w:pPr>
      <w:r>
        <w:t xml:space="preserve">Acknowledgement</w:t>
      </w:r>
    </w:p>
    <w:p>
      <w:pPr>
        <w:pStyle w:val="FirstParagraph"/>
      </w:pPr>
      <w:r>
        <w:t xml:space="preserve">This document serves as a comprehensive research paper analyzing the critical intersection of biomedical engineering, healthcare infrastructure development, and economic growth within the specific context of Sri Lanka Colombo. The findings herein are intended for policymakers, healthcare administrators, academic institutions in Colombo, and international stakeholders interested in the South Asian medical technology sector.</w:t>
      </w:r>
    </w:p>
    <w:bookmarkEnd w:id="20"/>
    <w:bookmarkStart w:id="21" w:name="abstract"/>
    <w:p>
      <w:pPr>
        <w:pStyle w:val="Heading2"/>
      </w:pPr>
      <w:r>
        <w:t xml:space="preserve">Abstract</w:t>
      </w:r>
    </w:p>
    <w:p>
      <w:pPr>
        <w:pStyle w:val="FirstParagraph"/>
      </w:pPr>
      <w:r>
        <w:t xml:space="preserve">This research paper explores the evolving landscape of biomedical engineering within Sri Lanka Colombo. As Colombo emerges as a regional hub for medical tourism and advanced healthcare services, the demand for skilled Biomedical Engineer professionals has reached an unprecedented peak. This study examines the current state of biomedical infrastructure in major hospitals such as National Hospital Sri Lanka, identifies gaps in maintenance and procurement protocols, and proposes a strategic framework for integrating biomedical engineering principles into public health policy. The paper argues that investing in the professionalization of the Biomedical Engineer role is not merely a technical necessity but an economic imperative for Sri Lanka Colombo to maintain its competitiveness in global healthcare standards.</w:t>
      </w:r>
    </w:p>
    <w:bookmarkEnd w:id="21"/>
    <w:bookmarkStart w:id="22" w:name="introduction"/>
    <w:p>
      <w:pPr>
        <w:pStyle w:val="Heading2"/>
      </w:pPr>
      <w:r>
        <w:t xml:space="preserve">1. Introduction</w:t>
      </w:r>
    </w:p>
    <w:p>
      <w:pPr>
        <w:pStyle w:val="FirstParagraph"/>
      </w:pPr>
      <w:r>
        <w:t xml:space="preserve">The intersection of biology and engineering has given rise to one of the most vital professions in modern medicine: the Biomedical Engineer. In Sri Lanka, a nation striving to improve its health indices amidst economic challenges, the role of this profession is increasingly pivotal. Sri Lanka Colombo, as the commercial capital and primary gateway for international investment and tourism, bears the brunt of healthcare demand from both local residents and medical tourists.</w:t>
      </w:r>
    </w:p>
    <w:p>
      <w:pPr>
        <w:pStyle w:val="BodyText"/>
      </w:pPr>
      <w:r>
        <w:t xml:space="preserve">Historically, biomedical equipment in Sri Lanka was often viewed through a procurement-centric lens rather than a lifecycle management perspective. However, recent trends indicate a paradigm shift. The complexity of modern medical devices—from MRI machines to advanced dialysis units—requires specialized technical expertise that goes beyond basic electrical engineering. This paper posits that the systematic integration of the Biomedical Engineer into hospital administrative structures in Sri Lanka Colombo is essential for ensuring patient safety, reducing operational costs, and fostering local innovation.</w:t>
      </w:r>
    </w:p>
    <w:bookmarkEnd w:id="22"/>
    <w:bookmarkStart w:id="23" w:name="Xca7ad488d92165245a1128f93b607a3e03c3218"/>
    <w:p>
      <w:pPr>
        <w:pStyle w:val="Heading2"/>
      </w:pPr>
      <w:r>
        <w:t xml:space="preserve">2. The Current Landscape of Healthcare Technology in Sri Lanka Colombo</w:t>
      </w:r>
    </w:p>
    <w:p>
      <w:pPr>
        <w:pStyle w:val="FirstParagraph"/>
      </w:pPr>
      <w:r>
        <w:t xml:space="preserve">Sri Lanka has long boasted one of the best public health systems in South Asia. However, the infrastructure supporting this system is aging. In Sri Lanka Colombo, tertiary care hospitals such as National Hospital Sri Lanka, Lady Ridling Children’s Hospital (LRCH), and Teaching Hospital Karapitiya face significant challenges related to equipment downtime and obsolescence.</w:t>
      </w:r>
    </w:p>
    <w:p>
      <w:pPr>
        <w:pStyle w:val="BodyText"/>
      </w:pPr>
      <w:r>
        <w:t xml:space="preserve">The procurement of medical devices in these institutions is often fragmented. While the initial purchase may be funded through government budgets or international donors, the subsequent maintenance is frequently neglected due to a lack of dedicated biomedical engineering staff. Consequently, functional medical devices sit idle while patients are turned away from other facilities. This inefficiency highlights a critical gap: the absence of a structured cadre of Biomedical Engineer professionals who can oversee installation, calibration, preventive maintenance, and eventual decommissioning of technology.</w:t>
      </w:r>
    </w:p>
    <w:bookmarkEnd w:id="23"/>
    <w:bookmarkStart w:id="27" w:name="X706515c6cbae01bbd50141de5eaf56fce0578a4"/>
    <w:p>
      <w:pPr>
        <w:pStyle w:val="Heading2"/>
      </w:pPr>
      <w:r>
        <w:t xml:space="preserve">3. The Critical Role of the Biomedical Engineer</w:t>
      </w:r>
    </w:p>
    <w:p>
      <w:pPr>
        <w:pStyle w:val="FirstParagraph"/>
      </w:pPr>
      <w:r>
        <w:t xml:space="preserve">A Biomedical Engineer is distinct from a medical practitioner or an IT specialist in healthcare. Their primary mandate involves the application of engineering principles to medicine and biology for healthcare purposes. In the context of Sri Lanka Colombo, this role can be dissected into three core functions:</w:t>
      </w:r>
    </w:p>
    <w:bookmarkStart w:id="24" w:name="maintenance-and-lifecycle-management"/>
    <w:p>
      <w:pPr>
        <w:pStyle w:val="Heading3"/>
      </w:pPr>
      <w:r>
        <w:t xml:space="preserve">3.1 Maintenance and Lifecycle Management</w:t>
      </w:r>
    </w:p>
    <w:p>
      <w:pPr>
        <w:pStyle w:val="FirstParagraph"/>
      </w:pPr>
      <w:r>
        <w:t xml:space="preserve">The most immediate need for a Biomedical Engineer in Sri Lanka Colombo is technical maintenance. With many hospitals operating on tight budgets, the ability to repair complex diagnostic equipment locally, rather than relying on costly overseas service contracts from original equipment manufacturers (OEMs), is crucial. A qualified Biomedical Engineer can diagnose faults, replace components using locally sourced alternatives where possible, and extend the lifespan of expensive assets.</w:t>
      </w:r>
    </w:p>
    <w:bookmarkEnd w:id="24"/>
    <w:bookmarkStart w:id="25" w:name="regulatory-compliance-and-safety"/>
    <w:p>
      <w:pPr>
        <w:pStyle w:val="Heading3"/>
      </w:pPr>
      <w:r>
        <w:t xml:space="preserve">3.2 Regulatory Compliance and Safety</w:t>
      </w:r>
    </w:p>
    <w:p>
      <w:pPr>
        <w:pStyle w:val="FirstParagraph"/>
      </w:pPr>
      <w:r>
        <w:t xml:space="preserve">The Ministry of Health in Sri Lanka is increasingly looking toward international standards for medical device regulation. A Biomedical Engineer plays a key role in ensuring that all equipment meets safety standards regarding electrical leakage, radiation exposure, and sterility. In Sri Lanka Colombo, where private hospitals are proliferating alongside public institutions, the Biomedical Engineer serves as a guardian of patient safety by validating that devices used in clinical settings are calibrated and certified.</w:t>
      </w:r>
    </w:p>
    <w:bookmarkEnd w:id="25"/>
    <w:bookmarkStart w:id="26" w:name="innovation-and-local-adaptation"/>
    <w:p>
      <w:pPr>
        <w:pStyle w:val="Heading3"/>
      </w:pPr>
      <w:r>
        <w:t xml:space="preserve">3.3 Innovation and Local Adaptation</w:t>
      </w:r>
    </w:p>
    <w:p>
      <w:pPr>
        <w:pStyle w:val="FirstParagraph"/>
      </w:pPr>
      <w:r>
        <w:t xml:space="preserve">Sri Lanka has a burgeoning tech ecosystem. By empowering Biomedical Engineers, Sri Lanka Colombo can foster the development of low-cost, high-impact medical solutions tailored to local conditions. For instance, developing affordable diagnostic tools suitable for rural outreach programs from an urban hub in Colombo can bridge the gap between urban and rural healthcare delivery.</w:t>
      </w:r>
    </w:p>
    <w:bookmarkEnd w:id="26"/>
    <w:bookmarkEnd w:id="27"/>
    <w:bookmarkStart w:id="28" w:name="X51cd19b00e5ae97a8cc96d04960e4003080ed77"/>
    <w:p>
      <w:pPr>
        <w:pStyle w:val="Heading2"/>
      </w:pPr>
      <w:r>
        <w:t xml:space="preserve">4. Challenges Facing Biomedical Engineering in Sri Lanka</w:t>
      </w:r>
    </w:p>
    <w:p>
      <w:pPr>
        <w:pStyle w:val="FirstParagraph"/>
      </w:pPr>
      <w:r>
        <w:t xml:space="preserve">Despite the clear need, several barriers hinder the full potential of Biomedical Engineers in Sri Lanka Colombo:</w:t>
      </w:r>
    </w:p>
    <w:p>
      <w:pPr>
        <w:numPr>
          <w:ilvl w:val="0"/>
          <w:numId w:val="1001"/>
        </w:numPr>
        <w:pStyle w:val="Compact"/>
      </w:pPr>
      <w:r>
        <w:rPr>
          <w:bCs/>
          <w:b/>
        </w:rPr>
        <w:t xml:space="preserve">Lack of Standardized Certification:</w:t>
      </w:r>
      <w:r>
        <w:t xml:space="preserve"> </w:t>
      </w:r>
      <w:r>
        <w:t xml:space="preserve">Unlike doctors and nurses, biomedical engineers often lack a unified regulatory body that mandates continuous professional development and certification. This leads to varying levels of competency across different institutions.</w:t>
      </w:r>
    </w:p>
    <w:p>
      <w:pPr>
        <w:numPr>
          <w:ilvl w:val="0"/>
          <w:numId w:val="1001"/>
        </w:numPr>
        <w:pStyle w:val="Compact"/>
      </w:pPr>
      <w:r>
        <w:rPr>
          <w:bCs/>
          <w:b/>
        </w:rPr>
        <w:t xml:space="preserve">Educational Gaps:</w:t>
      </w:r>
      <w:r>
        <w:t xml:space="preserve"> </w:t>
      </w:r>
      <w:r>
        <w:t xml:space="preserve">While universities in Colombo offer degrees in biomedical engineering, there is often a disconnect between academic curriculum and the practical realities of hospital maintenance. More hands-on training in clinical environments is required.</w:t>
      </w:r>
    </w:p>
    <w:p>
      <w:pPr>
        <w:numPr>
          <w:ilvl w:val="0"/>
          <w:numId w:val="1001"/>
        </w:numPr>
        <w:pStyle w:val="Compact"/>
      </w:pPr>
      <w:r>
        <w:rPr>
          <w:bCs/>
          <w:b/>
        </w:rPr>
        <w:t xml:space="preserve">Funding Constraints:</w:t>
      </w:r>
      <w:r>
        <w:t xml:space="preserve"> </w:t>
      </w:r>
      <w:r>
        <w:t xml:space="preserve">Government hospitals often lack the budget to hire full-time biomedical engineering staff. Many engineers are underutilized or forced to take on roles outside their expertise, such as general facility management.</w:t>
      </w:r>
    </w:p>
    <w:bookmarkEnd w:id="28"/>
    <w:bookmarkStart w:id="29" w:name="strategic-recommendations"/>
    <w:p>
      <w:pPr>
        <w:pStyle w:val="Heading2"/>
      </w:pPr>
      <w:r>
        <w:t xml:space="preserve">5. Strategic Recommendations</w:t>
      </w:r>
    </w:p>
    <w:p>
      <w:pPr>
        <w:pStyle w:val="FirstParagraph"/>
      </w:pPr>
      <w:r>
        <w:t xml:space="preserve">To harness the power of biomedical engineering for the benefit of Sri Lanka Colombo, the following recommendations are proposed:</w:t>
      </w:r>
    </w:p>
    <w:p>
      <w:pPr>
        <w:numPr>
          <w:ilvl w:val="0"/>
          <w:numId w:val="1002"/>
        </w:numPr>
        <w:pStyle w:val="Compact"/>
      </w:pPr>
      <w:r>
        <w:rPr>
          <w:bCs/>
          <w:b/>
        </w:rPr>
        <w:t xml:space="preserve">Institutionalization of Biomedical Engineering Departments:</w:t>
      </w:r>
      <w:r>
        <w:t xml:space="preserve"> </w:t>
      </w:r>
      <w:r>
        <w:t xml:space="preserve">Every major hospital in Sri Lanka Colombo must establish a dedicated Biomedical Engineering Department. This department should be staffed by certified professionals who report directly to hospital administration, ensuring that technical needs are prioritized.</w:t>
      </w:r>
    </w:p>
    <w:p>
      <w:pPr>
        <w:numPr>
          <w:ilvl w:val="0"/>
          <w:numId w:val="1002"/>
        </w:numPr>
        <w:pStyle w:val="Compact"/>
      </w:pPr>
      <w:r>
        <w:rPr>
          <w:bCs/>
          <w:b/>
        </w:rPr>
        <w:t xml:space="preserve">Public-Private Partnerships (PPPs):</w:t>
      </w:r>
      <w:r>
        <w:t xml:space="preserve"> </w:t>
      </w:r>
      <w:r>
        <w:t xml:space="preserve">The government of Sri Lanka should encourage PPPs with local biomedical engineering firms in Colombo. These firms can provide outsourced maintenance services, creating jobs for engineers while ensuring hospitals have access to high-quality technical support without the burden of maintaining large in-house technical teams.</w:t>
      </w:r>
    </w:p>
    <w:p>
      <w:pPr>
        <w:numPr>
          <w:ilvl w:val="0"/>
          <w:numId w:val="1002"/>
        </w:numPr>
        <w:pStyle w:val="Compact"/>
      </w:pPr>
      <w:r>
        <w:rPr>
          <w:bCs/>
          <w:b/>
        </w:rPr>
        <w:t xml:space="preserve">Curriculum Reform and Internships:</w:t>
      </w:r>
      <w:r>
        <w:t xml:space="preserve"> </w:t>
      </w:r>
      <w:r>
        <w:t xml:space="preserve">Engineering faculties in Sri Lanka should collaborate closely with hospital authorities. Mandatory internships where engineering students spend significant time in clinical settings will produce Biomedical Engineers who are better prepared for the realities of patient care environments.</w:t>
      </w:r>
    </w:p>
    <w:p>
      <w:pPr>
        <w:numPr>
          <w:ilvl w:val="0"/>
          <w:numId w:val="1002"/>
        </w:numPr>
        <w:pStyle w:val="Compact"/>
      </w:pPr>
      <w:r>
        <w:rPr>
          <w:bCs/>
          <w:b/>
        </w:rPr>
        <w:t xml:space="preserve">Leveraging Medical Tourism:</w:t>
      </w:r>
      <w:r>
        <w:t xml:space="preserve"> </w:t>
      </w:r>
      <w:r>
        <w:t xml:space="preserve">As Sri Lanka Colombo positions itself as a medical tourism hub, international accreditation bodies (such as JCI) require rigorous equipment maintenance protocols. The presence of certified Biomedical Engineers is often a prerequisite for such accreditations. Therefore, investing in this workforce directly supports the national goal of attracting foreign medical tourists.</w:t>
      </w:r>
    </w:p>
    <w:bookmarkEnd w:id="29"/>
    <w:bookmarkStart w:id="30" w:name="conclusion"/>
    <w:p>
      <w:pPr>
        <w:pStyle w:val="Heading2"/>
      </w:pPr>
      <w:r>
        <w:t xml:space="preserve">6. Conclusion</w:t>
      </w:r>
    </w:p>
    <w:p>
      <w:pPr>
        <w:pStyle w:val="FirstParagraph"/>
      </w:pPr>
      <w:r>
        <w:t xml:space="preserve">The trajectory of healthcare in Sri Lanka Colombo depends not only on the skill of its doctors and nurses but also on the reliability and innovation of its technological infrastructure. The Biomedical Engineer stands at this crucial juncture, bridging the gap between human care and mechanical precision. By recognizing, regulating, and resourcefully employing Biomedical Engineers, Sri Lanka can transform its healthcare system from one that merely purchases equipment to one that optimizes technology for maximum patient benefit.</w:t>
      </w:r>
    </w:p>
    <w:p>
      <w:pPr>
        <w:pStyle w:val="BodyText"/>
      </w:pPr>
      <w:r>
        <w:t xml:space="preserve">This research paper asserts that the professional elevation of the Biomedical Engineer is a strategic necessity for Sri Lanka Colombo. It is through this specialized expertise that the nation can ensure equitable access to advanced healthcare, reduce long-term economic losses from equipment failure, and solidify its reputation as a leader in medical services within South Asia. Future efforts must focus on policy changes that legally mandate and financially support the integration of Biomedical Engineers into the core operational framework of all major healthcare facilities.</w:t>
      </w:r>
    </w:p>
    <w:bookmarkEnd w:id="30"/>
    <w:bookmarkStart w:id="31" w:name="references"/>
    <w:p>
      <w:pPr>
        <w:pStyle w:val="Heading2"/>
      </w:pPr>
      <w:r>
        <w:t xml:space="preserve">7. References</w:t>
      </w:r>
    </w:p>
    <w:p>
      <w:pPr>
        <w:pStyle w:val="FirstParagraph"/>
      </w:pPr>
      <w:r>
        <w:rPr>
          <w:iCs/>
          <w:i/>
        </w:rPr>
        <w:t xml:space="preserve">(Note: This section represents a placeholder for citations typical in such a research paper)</w:t>
      </w:r>
    </w:p>
    <w:p>
      <w:pPr>
        <w:numPr>
          <w:ilvl w:val="0"/>
          <w:numId w:val="1003"/>
        </w:numPr>
        <w:pStyle w:val="Compact"/>
      </w:pPr>
      <w:r>
        <w:t xml:space="preserve">Sri Lanka Ministry of Health. (2020). *National Healthcare Policy and Infrastructure Development Plan*.</w:t>
      </w:r>
    </w:p>
    <w:p>
      <w:pPr>
        <w:numPr>
          <w:ilvl w:val="0"/>
          <w:numId w:val="1003"/>
        </w:numPr>
        <w:pStyle w:val="Compact"/>
      </w:pPr>
      <w:r>
        <w:t xml:space="preserve">Institute of Engineers Sri Lanka. (2019). *Standards for Medical Device Maintenance and Safety*.</w:t>
      </w:r>
    </w:p>
    <w:p>
      <w:pPr>
        <w:numPr>
          <w:ilvl w:val="0"/>
          <w:numId w:val="1003"/>
        </w:numPr>
        <w:pStyle w:val="Compact"/>
      </w:pPr>
      <w:r>
        <w:t xml:space="preserve">World Health Organization. (2018). *Medical Devices: Promoting Access in Developing Countries*.</w:t>
      </w:r>
    </w:p>
    <w:p>
      <w:pPr>
        <w:numPr>
          <w:ilvl w:val="0"/>
          <w:numId w:val="1003"/>
        </w:numPr>
        <w:pStyle w:val="Compact"/>
      </w:pPr>
      <w:r>
        <w:t xml:space="preserve">Jayawardena, P., &amp; Kumar, S. (2021). "The Gap in Technical Support for Public Hospitals in Colombo." *Journal of Sri Lanka Medical Association*, 66(4), 112-118.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Biomedical Engineer in Sri Lanka Colombo</dc:title>
  <dc:creator/>
  <dc:language>en</dc:language>
  <cp:keywords/>
  <dcterms:created xsi:type="dcterms:W3CDTF">2026-07-29T15:32:31Z</dcterms:created>
  <dcterms:modified xsi:type="dcterms:W3CDTF">2026-07-29T15:32:31Z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