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1971baa0ee53b2df86c3d991ea883bed61b328e"/>
    <w:p>
      <w:pPr>
        <w:pStyle w:val="Heading1"/>
      </w:pPr>
      <w:r>
        <w:t xml:space="preserve">The Intersection of Technology and Healthcare: A Research Paper on Biomedical Engineering in United States Miami</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Final Draft for Academic Review</w:t>
      </w:r>
    </w:p>
    <w:bookmarkStart w:id="20" w:name="X8c0bbe1b264a8493a7c2765d8d0965200f36e63"/>
    <w:p>
      <w:pPr>
        <w:pStyle w:val="Heading2"/>
      </w:pPr>
      <w:r>
        <w:t xml:space="preserve">I. Introduction: The Unique Ecosystem of Biomedical Engineering in United States Miami</w:t>
      </w:r>
    </w:p>
    <w:p>
      <w:pPr>
        <w:pStyle w:val="FirstParagraph"/>
      </w:pPr>
      <w:r>
        <w:t xml:space="preserve">The field of biomedical engineering represents one of the most dynamic intersections between biological sciences and engineering principles, aiming to enhance healthcare through diagnostic and therapeutic solutions. While this discipline is prominent nationwide, its manifestation in the specific geographic and economic context of</w:t>
      </w:r>
      <w:r>
        <w:t xml:space="preserve"> </w:t>
      </w:r>
      <w:r>
        <w:rPr>
          <w:bCs/>
          <w:b/>
        </w:rPr>
        <w:t xml:space="preserve">United States Miami</w:t>
      </w:r>
      <w:r>
        <w:t xml:space="preserve"> </w:t>
      </w:r>
      <w:r>
        <w:t xml:space="preserve">presents a unique case study in innovation driven by demographic diversity and global connectivity. This research paper explores the role of the Biomedical Engineer within the vibrant healthcare landscape of Miami, Florida. By examining local infrastructure, educational institutions, and market demands, this document elucidates how Biomedical Engineers contribute to solving complex medical challenges in one of the most rapidly growing metropolitan areas in North America.</w:t>
      </w:r>
    </w:p>
    <w:p>
      <w:pPr>
        <w:pStyle w:val="BodyText"/>
      </w:pPr>
      <w:r>
        <w:t xml:space="preserve">Miami is not merely a tourist destination; it is a burgeoning hub for life sciences research and medical technology. The presence of world-class institutions such as the University of Miami Miller School of Medicine and Jackson Memorial Hospital provides fertile ground for translational research. Consequently, the Biomedical Engineer in this region operates at a critical juncture, bridging the gap between theoretical engineering concepts and practical clinical applications tailored to a diverse population.</w:t>
      </w:r>
    </w:p>
    <w:bookmarkEnd w:id="20"/>
    <w:bookmarkStart w:id="21" w:name="X6c1e2d113acce28615c8d8d1777736fe5276a67"/>
    <w:p>
      <w:pPr>
        <w:pStyle w:val="Heading2"/>
      </w:pPr>
      <w:r>
        <w:t xml:space="preserve">II. The Role of the Biomedical Engineer: Core Competencies and Responsibilities</w:t>
      </w:r>
    </w:p>
    <w:p>
      <w:pPr>
        <w:pStyle w:val="FirstParagraph"/>
      </w:pPr>
      <w:r>
        <w:t xml:space="preserve">A Biomedical Engineer is responsible for designing, developing, and testing equipment such as artificial organs, prosthetics, instrumentation medical software systems devices that are used in healthcare practices or in research. In the context of</w:t>
      </w:r>
      <w:r>
        <w:t xml:space="preserve"> </w:t>
      </w:r>
      <w:r>
        <w:rPr>
          <w:bCs/>
          <w:b/>
        </w:rPr>
        <w:t xml:space="preserve">United States Miami</w:t>
      </w:r>
      <w:r>
        <w:t xml:space="preserve">, the responsibilities often expand beyond traditional device manufacturing to include regulatory compliance within FDA frameworks and adaptation of technologies for multicultural patient bases.</w:t>
      </w:r>
    </w:p>
    <w:p>
      <w:pPr>
        <w:numPr>
          <w:ilvl w:val="0"/>
          <w:numId w:val="1001"/>
        </w:numPr>
        <w:pStyle w:val="Compact"/>
      </w:pPr>
      <w:r>
        <w:rPr>
          <w:bCs/>
          <w:b/>
        </w:rPr>
        <w:t xml:space="preserve">Mechatronics and Robotics:</w:t>
      </w:r>
      <w:r>
        <w:t xml:space="preserve"> </w:t>
      </w:r>
      <w:r>
        <w:t xml:space="preserve">Biomedical Engineers in Miami frequently collaborate with orthopedic centers to develop advanced prosthetics. Given the active lifestyle prevalent in South Florida, there is a high demand for durable, lightweight artificial limbs that can withstand humid conditions and high physical activity levels.</w:t>
      </w:r>
    </w:p>
    <w:p>
      <w:pPr>
        <w:numPr>
          <w:ilvl w:val="0"/>
          <w:numId w:val="1001"/>
        </w:numPr>
        <w:pStyle w:val="Compact"/>
      </w:pPr>
      <w:r>
        <w:rPr>
          <w:bCs/>
          <w:b/>
        </w:rPr>
        <w:t xml:space="preserve">Biomaterials Science:</w:t>
      </w:r>
      <w:r>
        <w:t xml:space="preserve"> </w:t>
      </w:r>
      <w:r>
        <w:t xml:space="preserve">The development of new materials for implants and tissue engineering is crucial. Engineers work to create biocompatible substances that reduce rejection rates in patients undergoing surgeries at major Miami hospitals.</w:t>
      </w:r>
    </w:p>
    <w:p>
      <w:pPr>
        <w:numPr>
          <w:ilvl w:val="0"/>
          <w:numId w:val="1001"/>
        </w:numPr>
        <w:pStyle w:val="Compact"/>
      </w:pPr>
      <w:r>
        <w:rPr>
          <w:bCs/>
          <w:b/>
        </w:rPr>
        <w:t xml:space="preserve">Clinical Engineering Support:</w:t>
      </w:r>
      <w:r>
        <w:t xml:space="preserve"> </w:t>
      </w:r>
      <w:r>
        <w:t xml:space="preserve">A significant portion of Biomedical Engineer roles involves the maintenance and optimization of medical equipment within hospital settings. In</w:t>
      </w:r>
      <w:r>
        <w:t xml:space="preserve"> </w:t>
      </w:r>
      <w:r>
        <w:rPr>
          <w:bCs/>
          <w:b/>
        </w:rPr>
        <w:t xml:space="preserve">United States Miami</w:t>
      </w:r>
      <w:r>
        <w:t xml:space="preserve">, where hospitals are often overburdened with high patient volumes, engineers ensure that life-support systems, imaging technologies (MRI/CT scans), and diagnostic tools operate at peak efficiency.</w:t>
      </w:r>
    </w:p>
    <w:p>
      <w:pPr>
        <w:numPr>
          <w:ilvl w:val="0"/>
          <w:numId w:val="1001"/>
        </w:numPr>
        <w:pStyle w:val="Compact"/>
      </w:pPr>
      <w:r>
        <w:rPr>
          <w:bCs/>
          <w:b/>
        </w:rPr>
        <w:t xml:space="preserve">Digital Health and Telemedicine:</w:t>
      </w:r>
      <w:r>
        <w:t xml:space="preserve"> </w:t>
      </w:r>
      <w:r>
        <w:t xml:space="preserve">With the rapid expansion of telehealth services in Florida post-pandemic, Biomedical Engineers are increasingly involved in software integration. They work on interoperability between electronic health records (EHR) and wearable health monitoring devices, ensuring data security and accuracy for remote patient monitoring.</w:t>
      </w:r>
    </w:p>
    <w:bookmarkEnd w:id="21"/>
    <w:bookmarkStart w:id="22" w:name="X40ce3352cb935fb11ca5079efc2773332e6b68b"/>
    <w:p>
      <w:pPr>
        <w:pStyle w:val="Heading2"/>
      </w:pPr>
      <w:r>
        <w:t xml:space="preserve">III. Educational Pathways and Workforce Development in United States Miami</w:t>
      </w:r>
    </w:p>
    <w:p>
      <w:pPr>
        <w:pStyle w:val="FirstParagraph"/>
      </w:pPr>
      <w:r>
        <w:t xml:space="preserve">To understand the workforce dynamics, one must look at the educational pipeline. The region boasts several accredited programs that produce talented Biomedical Engineers. Institutions such as Florida International University (FIU) and the University of Miami offer rigorous curricula combining electrical engineering, mechanical engineering, and biology.</w:t>
      </w:r>
    </w:p>
    <w:p>
      <w:pPr>
        <w:pStyle w:val="BodyText"/>
      </w:pPr>
      <w:r>
        <w:t xml:space="preserve">These academic institutions often partner with local healthcare providers in</w:t>
      </w:r>
      <w:r>
        <w:t xml:space="preserve"> </w:t>
      </w:r>
      <w:r>
        <w:rPr>
          <w:bCs/>
          <w:b/>
        </w:rPr>
        <w:t xml:space="preserve">United States Miami</w:t>
      </w:r>
      <w:r>
        <w:t xml:space="preserve">. For instance, capstone projects for Biomedical Engineering students frequently involve real-world problems faced by Jackson Memorial Hospital or Mount Sinai Medical Center. This "learn-by-doing" approach ensures that graduates are not only theoretically sound but also practically skilled in the specific technologies used in the local healthcare ecosystem. Furthermore, continuing education programs allow practicing engineers to stay abreast of regulatory changes and emerging technologies, which is vital in a region heavily influenced by international medical tourism.</w:t>
      </w:r>
    </w:p>
    <w:bookmarkEnd w:id="22"/>
    <w:bookmarkStart w:id="23" w:name="iv.-key-industries-and-innovation-hubs"/>
    <w:p>
      <w:pPr>
        <w:pStyle w:val="Heading2"/>
      </w:pPr>
      <w:r>
        <w:t xml:space="preserve">IV. Key Industries and Innovation Hubs</w:t>
      </w:r>
    </w:p>
    <w:p>
      <w:pPr>
        <w:pStyle w:val="FirstParagraph"/>
      </w:pPr>
      <w:r>
        <w:t xml:space="preserve">The economic landscape of Miami supports the Biomedical Engineer through several key sectors:</w:t>
      </w:r>
    </w:p>
    <w:p>
      <w:pPr>
        <w:numPr>
          <w:ilvl w:val="0"/>
          <w:numId w:val="1002"/>
        </w:numPr>
        <w:pStyle w:val="Compact"/>
      </w:pPr>
      <w:r>
        <w:rPr>
          <w:bCs/>
          <w:b/>
        </w:rPr>
        <w:t xml:space="preserve">Critical Path Institute (CPath) and Clinical Trials:</w:t>
      </w:r>
    </w:p>
    <w:p>
      <w:pPr>
        <w:numPr>
          <w:ilvl w:val="0"/>
          <w:numId w:val="1002"/>
        </w:numPr>
        <w:pStyle w:val="Compact"/>
      </w:pPr>
      <w:r>
        <w:rPr>
          <w:bCs/>
          <w:b/>
        </w:rPr>
        <w:t xml:space="preserve">Medical Device Manufacturing:</w:t>
      </w:r>
    </w:p>
    <w:p>
      <w:pPr>
        <w:numPr>
          <w:ilvl w:val="0"/>
          <w:numId w:val="1002"/>
        </w:numPr>
        <w:pStyle w:val="Compact"/>
      </w:pPr>
      <w:r>
        <w:rPr>
          <w:bCs/>
          <w:b/>
        </w:rPr>
        <w:t xml:space="preserve">BioMedTech Hubs:</w:t>
      </w:r>
    </w:p>
    <w:p>
      <w:pPr>
        <w:numPr>
          <w:ilvl w:val="0"/>
          <w:numId w:val="1002"/>
        </w:numPr>
        <w:pStyle w:val="Compact"/>
      </w:pPr>
      <w:r>
        <w:rPr>
          <w:bCs/>
          <w:b/>
        </w:rPr>
        <w:t xml:space="preserve">Healthcare Administration and Consulting:</w:t>
      </w:r>
    </w:p>
    <w:bookmarkEnd w:id="23"/>
    <w:bookmarkStart w:id="24" w:name="X1e76c865d6dd7371df37f4c35b71d62db5c7f9c"/>
    <w:p>
      <w:pPr>
        <w:pStyle w:val="Heading2"/>
      </w:pPr>
      <w:r>
        <w:t xml:space="preserve">V. Challenges Faced by Biomedical Engineers in the Region</w:t>
      </w:r>
    </w:p>
    <w:p>
      <w:pPr>
        <w:pStyle w:val="FirstParagraph"/>
      </w:pPr>
      <w:r>
        <w:t xml:space="preserve">Despite the opportunities, Biomedical Engineers in Miami face distinct challenges. The high cost of living can impact workforce retention, while the transient nature of some healthcare populations makes long-term patient tracking difficult for engineering projects aimed at chronic disease management. Additionally, regulatory hurdles remain constant; navigating the FDA approval process requires meticulous documentation and testing that can delay product launches.</w:t>
      </w:r>
    </w:p>
    <w:p>
      <w:pPr>
        <w:pStyle w:val="BodyText"/>
      </w:pPr>
      <w:r>
        <w:t xml:space="preserve">Moreover, climate change poses a unique threat to biomedical infrastructure in coastal cities like Miami. Rising sea levels and extreme weather events necessitate that Biomedical Engineers design resilient systems for hospitals and data centers, ensuring continuity of care during hurricanes or flooding events. This adds an environmental engineering dimension to the traditional biomedical scope.</w:t>
      </w:r>
    </w:p>
    <w:bookmarkEnd w:id="24"/>
    <w:bookmarkStart w:id="25" w:name="Xb2e9ad6b02e19da82c52b30acf8c067fb38e6d3"/>
    <w:p>
      <w:pPr>
        <w:pStyle w:val="Heading2"/>
      </w:pPr>
      <w:r>
        <w:t xml:space="preserve">VI. Future Outlook: AI, Personalized Medicine, and Global Health</w:t>
      </w:r>
    </w:p>
    <w:p>
      <w:pPr>
        <w:pStyle w:val="FirstParagraph"/>
      </w:pPr>
      <w:r>
        <w:t xml:space="preserve">Looking forward, the role of the Biomedical Engineer in</w:t>
      </w:r>
      <w:r>
        <w:t xml:space="preserve"> </w:t>
      </w:r>
      <w:r>
        <w:rPr>
          <w:bCs/>
          <w:b/>
        </w:rPr>
        <w:t xml:space="preserve">United States Miami</w:t>
      </w:r>
      <w:r>
        <w:t xml:space="preserve">, will likely be dominated by artificial intelligence (AI) and personalized medicine. As genomics becomes more accessible, engineers will need to design software tools that analyze genetic data to recommend tailored treatments. Miami’s status as a gateway to Latin America further enhances this potential, allowing for cross-border research collaborations.</w:t>
      </w:r>
    </w:p>
    <w:p>
      <w:pPr>
        <w:pStyle w:val="BodyText"/>
      </w:pPr>
      <w:r>
        <w:t xml:space="preserve">Furthermore, the integration of Internet of Medical Things (IoMT) will transform patient care. Biomedical Engineers will be at the forefront of connecting smart beds, wearable monitors, and hospital infrastructure into cohesive networks. This connectivity promises to reduce hospital readmission rates and improve overall health outcomes for residents in Miami-Dade County.</w:t>
      </w:r>
    </w:p>
    <w:bookmarkEnd w:id="25"/>
    <w:bookmarkStart w:id="26" w:name="vii.-conclusion"/>
    <w:p>
      <w:pPr>
        <w:pStyle w:val="Heading2"/>
      </w:pPr>
      <w:r>
        <w:t xml:space="preserve">VII. Conclusion</w:t>
      </w:r>
    </w:p>
    <w:p>
      <w:pPr>
        <w:pStyle w:val="FirstParagraph"/>
      </w:pPr>
      <w:r>
        <w:t xml:space="preserve">In conclusion, the Biomedical Engineer plays an indispensable role in the healthcare ecosystem of</w:t>
      </w:r>
      <w:r>
        <w:t xml:space="preserve"> </w:t>
      </w:r>
      <w:r>
        <w:rPr>
          <w:bCs/>
          <w:b/>
        </w:rPr>
        <w:t xml:space="preserve">United States Miami</w:t>
      </w:r>
      <w:r>
        <w:t xml:space="preserve">. Through a combination of advanced technical skills, regulatory knowledge, and adaptability to local demographic needs, these professionals drive innovation that saves lives and improves quality of care. The synergy between educational institutions like FIU and UM, major healthcare providers like Jackson Memorial, and a thriving biotech startup scene creates a robust environment for engineering excellence.</w:t>
      </w:r>
    </w:p>
    <w:p>
      <w:pPr>
        <w:pStyle w:val="BodyText"/>
      </w:pPr>
      <w:r>
        <w:t xml:space="preserve">As technology continues to evolve, the Biomedical Engineer in Miami will remain at the cutting edge of medical innovation. Their work not only addresses immediate clinical needs but also anticipates future challenges posed by an aging population and climate change. Therefore, investing in biomedical engineering talent is crucial for sustaining Miami’s position as a leading healthcare hub in</w:t>
      </w:r>
      <w:r>
        <w:t xml:space="preserve"> </w:t>
      </w:r>
      <w:r>
        <w:rPr>
          <w:bCs/>
          <w:b/>
        </w:rPr>
        <w:t xml:space="preserve">United States</w:t>
      </w:r>
      <w:r>
        <w:t xml:space="preserve">. The journey from concept to clinical application is complex, but with dedicated Biomedical Engineers at the helm, the future of healthcare in this vibrant city looks promising.</w:t>
      </w:r>
    </w:p>
    <w:p>
      <w:r>
        <w:pict>
          <v:rect style="width:0;height:1.5pt" o:hralign="center" o:hrstd="t" o:hr="t"/>
        </w:pict>
      </w:r>
    </w:p>
    <w:p>
      <w:pPr>
        <w:pStyle w:val="FirstParagraph"/>
      </w:pPr>
      <w:r>
        <w:rPr>
          <w:iCs/>
          <w:i/>
        </w:rPr>
        <w:t xml:space="preserve">Note: This document is formatted for academic review and highlights key aspects relevant to the field within the specified geographic location.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the United States Miami: A Comprehensive Research Paper</dc:title>
  <dc:creator/>
  <dc:language>en</dc:language>
  <cp:keywords/>
  <dcterms:created xsi:type="dcterms:W3CDTF">2026-07-29T16:19:14Z</dcterms:created>
  <dcterms:modified xsi:type="dcterms:W3CDTF">2026-07-29T16:19:14Z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