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1" w:name="X41f4fb79a5a387502ddce52a8e3026d34e2c9e1"/>
    <w:p>
      <w:pPr>
        <w:pStyle w:val="Heading1"/>
      </w:pPr>
      <w:r>
        <w:t xml:space="preserve">The Strategic Role of the Business Consultant in Canada Toronto</w:t>
      </w:r>
    </w:p>
    <w:p>
      <w:pPr>
        <w:pStyle w:val="FirstParagraph"/>
      </w:pPr>
      <w:r>
        <w:rPr>
          <w:bCs/>
          <w:b/>
        </w:rPr>
        <w:t xml:space="preserve">A Research Paper on Navigating Complex Economic Landscapes through Professional Advisory Services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Business Consultant within the dynamic economic ecosystem of Canada Toronto. As a global hub for finance, technology, and trade, Toronto presents unique challenges and opportunities for enterprises ranging from startups to multinational corporations. This document explores how specialized consulting services facilitate organizational growth, regulatory compliance, and strategic innovation. By analyzing current market trends in Canada Toronto's business sector, this paper argues that the Business Consultant is an indispensable asset in achieving sustainable competitive advantage.</w:t>
      </w:r>
    </w:p>
    <w:bookmarkEnd w:id="20"/>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In the contemporary global economy, the complexity of market dynamics requires organizations to seek external expertise to navigate uncertain terrain. Nowhere is this more evident than in Canada Toronto, a city that serves as the financial capital of Canada and a major economic engine for North America. The rapid evolution of digital technologies, shifting regulatory frameworks, and intense competition have elevated the importance of professional advisory services. This paper focuses on the pivotal role of the Business Consultant in this specific geographic context.</w:t>
      </w:r>
    </w:p>
    <w:p>
      <w:pPr>
        <w:pStyle w:val="BodyText"/>
      </w:pPr>
      <w:r>
        <w:t xml:space="preserve">A Business Consultant acts as an external expert who provides professional advice to organizations on how to improve their performance through analysis of existing problems and development of plans for resolution. In Canada Toronto, where the business environment is characterized by a high density of financial institutions, a diverse multicultural workforce, and a robust startup ecosystem, the need for such specialized insight is paramount. This research aims to elucidate how Business Consultants contribute to operational efficiency, strategic planning, and risk management within this vibrant Canadian metropolis.</w:t>
      </w:r>
    </w:p>
    <w:bookmarkEnd w:id="22"/>
    <w:bookmarkStart w:id="24" w:name="market-context"/>
    <w:bookmarkStart w:id="23" w:name="the-economic-landscape-of-canada-toronto"/>
    <w:p>
      <w:pPr>
        <w:pStyle w:val="Heading2"/>
      </w:pPr>
      <w:r>
        <w:t xml:space="preserve">2. The Economic Landscape of Canada Toronto</w:t>
      </w:r>
    </w:p>
    <w:p>
      <w:pPr>
        <w:pStyle w:val="FirstParagraph"/>
      </w:pPr>
      <w:r>
        <w:t xml:space="preserve">To understand the value proposition of a Business Consultant, one must first appreciate the specific characteristics of the market in Canada Toronto. As one of the largest cities in North America, Toronto boasts a diversified economy that is resilient yet sensitive to global fluctuations. Key sectors including banking, insurance, real estate, technology (often referred to as "Silicon Valley North"), and professional services drive economic activity.</w:t>
      </w:r>
    </w:p>
    <w:p>
      <w:pPr>
        <w:pStyle w:val="BodyText"/>
      </w:pPr>
      <w:r>
        <w:t xml:space="preserve">However operating in Canada Toronto comes with distinct challenges. The cost of living and doing business is high, leading to significant operational expenditures for companies. Furthermore regulatory compliance in Canada involves navigating both federal laws that apply nationwide and provincial regulations specific to Ontario. For many organizations, particularly small and medium-sized enterprises (SMEs), the burden of staying compliant while attempting to innovate can be overwhelming. This is where the Business Consultant steps in, offering tailored solutions that align with the unique regulatory and economic realities of Canada Toronto.</w:t>
      </w:r>
    </w:p>
    <w:bookmarkEnd w:id="23"/>
    <w:bookmarkEnd w:id="24"/>
    <w:bookmarkStart w:id="30" w:name="key-functions"/>
    <w:bookmarkStart w:id="29" w:name="key-functions-of-a-business-consultant"/>
    <w:p>
      <w:pPr>
        <w:pStyle w:val="Heading2"/>
      </w:pPr>
      <w:r>
        <w:t xml:space="preserve">3. Key Functions of a Business Consultant</w:t>
      </w:r>
    </w:p>
    <w:bookmarkStart w:id="25" w:name="strategic-planning-and-market-entry"/>
    <w:p>
      <w:pPr>
        <w:pStyle w:val="Heading3"/>
      </w:pPr>
      <w:r>
        <w:t xml:space="preserve">3.1 Strategic Planning and Market Entry</w:t>
      </w:r>
    </w:p>
    <w:p>
      <w:pPr>
        <w:pStyle w:val="FirstParagraph"/>
      </w:pPr>
      <w:r>
        <w:t xml:space="preserve">A primary function of the Business Consultant is to assist in strategic planning. In Canada Toronto, where competition is fierce across various industries, companies must have a clear roadmap for growth. Consultants conduct thorough market analyses to identify gaps in the market, assess competitor strategies, and define target demographics. For international firms looking to enter the Canadian market via Toronto as their gateway into North America Business Consultants provide invaluable insights into local consumer behavior and cultural nuances.</w:t>
      </w:r>
    </w:p>
    <w:bookmarkEnd w:id="25"/>
    <w:bookmarkStart w:id="26" w:name="operational-efficiency"/>
    <w:p>
      <w:pPr>
        <w:pStyle w:val="Heading3"/>
      </w:pPr>
      <w:r>
        <w:t xml:space="preserve">3.2 Operational Efficiency</w:t>
      </w:r>
    </w:p>
    <w:p>
      <w:pPr>
        <w:pStyle w:val="FirstParagraph"/>
      </w:pPr>
      <w:r>
        <w:t xml:space="preserve">Operational inefficiencies can drain resources quickly, a critical issue in the high-cost environment of Canada Toronto. Business Consultants employ various methodologies such as Lean Six Sigma to streamline processes reduce waste and improve productivity. By auditing current workflows and implementing best practices, consultants help organizations lower their overheads without compromising quality. This is particularly relevant for manufacturing and logistics firms based in the Greater Toronto Area, where supply chain complexities are heightened by geographic scale.</w:t>
      </w:r>
    </w:p>
    <w:bookmarkEnd w:id="26"/>
    <w:bookmarkStart w:id="27" w:name="X101ecc4296dd6393e0a669a519e77b87c8106e0"/>
    <w:p>
      <w:pPr>
        <w:pStyle w:val="Heading3"/>
      </w:pPr>
      <w:r>
        <w:t xml:space="preserve">3.3 Regulatory Compliance and Risk Management</w:t>
      </w:r>
    </w:p>
    <w:p>
      <w:pPr>
        <w:pStyle w:val="FirstParagraph"/>
      </w:pPr>
      <w:r>
        <w:t xml:space="preserve">Navigating the legal landscape of Canada requires meticulous attention to detail. Employment standards in Ontario differ from other provinces, and federal regulations impact cross-border transactions. Business Consultants specialize in interpreting these complex laws, ensuring that clients remain compliant with labor codes, tax obligations, and industry-specific regulations. By proactively identifying potential risks related to data privacy (such as PIPEDA compliance) or employment disputes consultants help mitigate liabilities before they escalate into costly legal issues.</w:t>
      </w:r>
    </w:p>
    <w:bookmarkEnd w:id="27"/>
    <w:bookmarkStart w:id="28" w:name="digital-transformation"/>
    <w:p>
      <w:pPr>
        <w:pStyle w:val="Heading3"/>
      </w:pPr>
      <w:r>
        <w:t xml:space="preserve">3.4 Digital Transformation</w:t>
      </w:r>
    </w:p>
    <w:p>
      <w:pPr>
        <w:pStyle w:val="FirstParagraph"/>
      </w:pPr>
      <w:r>
        <w:t xml:space="preserve">The technology sector in Canada Toronto is booming, yet many traditional businesses struggle to adapt to digital disruption. Business Consultants play a crucial role in guiding digital transformation initiatives. They help organizations adopt new technologies such as artificial intelligence, cloud computing, and data analytics to enhance customer experience and internal operations. In a city known for its tech innovation, failing to modernize can lead to obsolescence; thus the advisory role of the consultant is vital for long-term survival.</w:t>
      </w:r>
    </w:p>
    <w:bookmarkEnd w:id="28"/>
    <w:bookmarkEnd w:id="29"/>
    <w:bookmarkEnd w:id="30"/>
    <w:bookmarkStart w:id="32" w:name="challenges-and-opportunities"/>
    <w:bookmarkStart w:id="31" w:name="Xd04ae1a9c7880eecb5273da9007773cc8478f61"/>
    <w:p>
      <w:pPr>
        <w:pStyle w:val="Heading2"/>
      </w:pPr>
      <w:r>
        <w:t xml:space="preserve">4. Challenges and Opportunities in Canada Toronto</w:t>
      </w:r>
    </w:p>
    <w:p>
      <w:pPr>
        <w:pStyle w:val="FirstParagraph"/>
      </w:pPr>
      <w:r>
        <w:t xml:space="preserve">While the demand for consulting services is high, Business Consultants operating in Canada Toronto face their own set of challenges. One significant issue is talent retention within consulting firms themselves due to intense competition for skilled professionals. Additionally clients often expect immediate results, creating pressure on consultants to deliver quick wins rather than sustainable long-term strategies.</w:t>
      </w:r>
    </w:p>
    <w:p>
      <w:pPr>
        <w:pStyle w:val="BodyText"/>
      </w:pPr>
      <w:r>
        <w:t xml:space="preserve">Despite these challenges numerous opportunities exist. The ongoing expansion of the tech sector creates a demand for specialized IT and strategy consulting. Moreover the increasing focus on sustainability and corporate social responsibility (CSR) in Canada presents new avenues for consultants who can advise on green practices and ethical supply chains. Furthermore as remote work becomes more normalized, consultants based in Canada Toronto can offer services globally while leveraging their local expertise as a differentiator.</w:t>
      </w:r>
    </w:p>
    <w:bookmarkEnd w:id="31"/>
    <w:bookmarkEnd w:id="32"/>
    <w:bookmarkStart w:id="33" w:name="conclusion"/>
    <w:p>
      <w:pPr>
        <w:pStyle w:val="Heading2"/>
      </w:pPr>
      <w:r>
        <w:t xml:space="preserve">5. Conclusion</w:t>
      </w:r>
    </w:p>
    <w:p>
      <w:pPr>
        <w:pStyle w:val="FirstParagraph"/>
      </w:pPr>
      <w:r>
        <w:t xml:space="preserve">In conclusion the role of the Business Consultant is indispensable in the modern economic landscape of Canada Toronto. As businesses face increasing complexity due to technological advancement regulatory changes and global competition professional advisory services provide clarity direction and strategic advantage.</w:t>
      </w:r>
    </w:p>
    <w:p>
      <w:pPr>
        <w:pStyle w:val="BodyText"/>
      </w:pPr>
      <w:r>
        <w:t xml:space="preserve">This research paper has highlighted how consultants contribute to strategic planning operational efficiency compliance management and digital transformation within this major Canadian city. For organizations aiming to thrive in the competitive environment of Canada Toronto engaging a qualified Business Consultant is not merely an optional expense but a strategic investment in future success.</w:t>
      </w:r>
    </w:p>
    <w:p>
      <w:pPr>
        <w:pStyle w:val="BodyText"/>
      </w:pPr>
      <w:r>
        <w:t xml:space="preserve">As we look ahead it is clear that the synergy between local market knowledge and global best practices will define successful consulting engagements. Stakeholders including business leaders investors and policymakers should recognize the value of integrating consultant expertise into core business functions to ensure resilience and growth in an ever-changing world.</w:t>
      </w:r>
    </w:p>
    <w:bookmarkEnd w:id="33"/>
    <w:p>
      <w:r>
        <w:pict>
          <v:rect style="width:0;height:1.5pt" o:hralign="center" o:hrstd="t" o:hr="t"/>
        </w:pict>
      </w:r>
    </w:p>
    <w:bookmarkStart w:id="34" w:name="references"/>
    <w:p>
      <w:pPr>
        <w:pStyle w:val="Heading2"/>
      </w:pPr>
      <w:r>
        <w:t xml:space="preserve">References</w:t>
      </w:r>
    </w:p>
    <w:p>
      <w:pPr>
        <w:numPr>
          <w:ilvl w:val="0"/>
          <w:numId w:val="1001"/>
        </w:numPr>
        <w:pStyle w:val="Compact"/>
      </w:pPr>
      <w:r>
        <w:rPr>
          <w:bCs/>
          <w:b/>
        </w:rPr>
        <w:t xml:space="preserve">[1]</w:t>
      </w:r>
      <w:r>
        <w:t xml:space="preserve"> </w:t>
      </w:r>
      <w:r>
        <w:t xml:space="preserve">Government of Ontario. (2023). "Economic Profile of Toronto." Queen's Printer for Ontario.</w:t>
      </w:r>
    </w:p>
    <w:p>
      <w:pPr>
        <w:numPr>
          <w:ilvl w:val="0"/>
          <w:numId w:val="1001"/>
        </w:numPr>
        <w:pStyle w:val="Compact"/>
      </w:pPr>
      <w:r>
        <w:rPr>
          <w:bCs/>
          <w:b/>
        </w:rPr>
        <w:t xml:space="preserve">[2]</w:t>
      </w:r>
      <w:r>
        <w:t xml:space="preserve"> </w:t>
      </w:r>
      <w:r>
        <w:t xml:space="preserve">Porter M.E. (1985). Competitive Advantage: Creating and Sustaining Superior Performance. Free Press.</w:t>
      </w:r>
    </w:p>
    <w:p>
      <w:pPr>
        <w:numPr>
          <w:ilvl w:val="0"/>
          <w:numId w:val="1001"/>
        </w:numPr>
        <w:pStyle w:val="Compact"/>
      </w:pPr>
      <w:r>
        <w:rPr>
          <w:bCs/>
          <w:b/>
        </w:rPr>
        <w:t xml:space="preserve">[3]</w:t>
      </w:r>
      <w:r>
        <w:t xml:space="preserve"> </w:t>
      </w:r>
      <w:r>
        <w:t xml:space="preserve">Statistics Canada. (2023). "Labour Force Survey, Greater Toronto Area." Ottawa: Statistics Canada.</w:t>
      </w:r>
    </w:p>
    <w:p>
      <w:pPr>
        <w:numPr>
          <w:ilvl w:val="0"/>
          <w:numId w:val="1001"/>
        </w:numPr>
        <w:pStyle w:val="Compact"/>
      </w:pPr>
      <w:r>
        <w:rPr>
          <w:bCs/>
          <w:b/>
        </w:rPr>
        <w:t xml:space="preserve">[4]</w:t>
      </w:r>
      <w:r>
        <w:t xml:space="preserve"> </w:t>
      </w:r>
      <w:r>
        <w:t xml:space="preserve">McKinsey &amp; Company. (2022). "The Future of Consulting in North America."</w:t>
      </w:r>
    </w:p>
    <w:p>
      <w:pPr>
        <w:numPr>
          <w:ilvl w:val="0"/>
          <w:numId w:val="1001"/>
        </w:numPr>
        <w:pStyle w:val="Compact"/>
      </w:pPr>
      <w:r>
        <w:rPr>
          <w:bCs/>
          <w:b/>
        </w:rPr>
        <w:t xml:space="preserve">[5]</w:t>
      </w:r>
      <w:r>
        <w:t xml:space="preserve"> </w:t>
      </w:r>
      <w:r>
        <w:t xml:space="preserve">Canadian Business Consultants Association. (2023). "Industry Standards and Best Practices." Toronto: CBCA.</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Canada Toronto</dc:title>
  <dc:creator/>
  <dc:language>en</dc:language>
  <cp:keywords/>
  <dcterms:created xsi:type="dcterms:W3CDTF">2026-07-29T16:08:12Z</dcterms:created>
  <dcterms:modified xsi:type="dcterms:W3CDTF">2026-07-29T16:08:12Z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