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4" w:name="X5108382330258554d07da257291e62a819709cd"/>
    <w:p>
      <w:pPr>
        <w:pStyle w:val="Heading1"/>
      </w:pPr>
      <w:r>
        <w:t xml:space="preserve">The Strategic Imperative for a Business Consultant in the Dynamic Landscape of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Entrepreneurs in British Columbia</w:t>
      </w:r>
      <w:r>
        <w:br/>
      </w:r>
      <w:r>
        <w:t xml:space="preserve">: Research Division</w:t>
      </w:r>
      <w:r>
        <w:br/>
      </w:r>
      <w:r>
        <w:rPr>
          <w:iCs/>
          <w:i/>
        </w:rPr>
        <w:t xml:space="preserve">Subject: An Analysis of Strategic Advisory Services in the Pacific Northwest Economic Zone</w:t>
      </w:r>
    </w:p>
    <w:p>
      <w:pPr>
        <w:pStyle w:val="BodyText"/>
      </w:pPr>
      <w:r>
        <w:rPr>
          <w:bCs/>
          <w:b/>
        </w:rPr>
        <w:t xml:space="preserve">Abstract</w:t>
      </w:r>
    </w:p>
    <w:p>
      <w:pPr>
        <w:pStyle w:val="BodyText"/>
      </w:pPr>
      <w:r>
        <w:t xml:space="preserve">This research paper examines the critical role of a</w:t>
      </w:r>
      <w:r>
        <w:t xml:space="preserve"> </w:t>
      </w:r>
      <w:r>
        <w:rPr>
          <w:bCs/>
          <w:b/>
        </w:rPr>
        <w:t xml:space="preserve">Business Consultant</w:t>
      </w:r>
      <w:r>
        <w:t xml:space="preserve"> </w:t>
      </w:r>
      <w:r>
        <w:t xml:space="preserve">within the specific economic and cultural context of . As one of Canada's most vibrant metropolitan areas, Vancouver presents unique opportunities and challenges driven by its geographic location, diverse population, and robust technology sector. This document explores how specialized consulting services facilitate market entry, operational efficiency, regulatory compliance, and sustainable growth for enterprises operating in this region. By analyzing current economic trends and industry-specific demands , the paper argues that professional consultancy is not merely an optional expense but a strategic necessity for long-term viability in</w:t>
      </w:r>
      <w:r>
        <w:t xml:space="preserve"> </w:t>
      </w:r>
      <w:r>
        <w:rPr>
          <w:bCs/>
          <w:b/>
        </w:rPr>
        <w:t xml:space="preserve">Canada Vancouver</w:t>
      </w:r>
      <w:r>
        <w:t xml:space="preserve">.</w:t>
      </w:r>
    </w:p>
    <w:p>
      <w:pPr>
        <w:pStyle w:val="BodyText"/>
      </w:pPr>
      <w:r>
        <w:t xml:space="preserve">. Introduction: The Economic Landscape of Canada Vancouver</w:t>
      </w:r>
      <w:r>
        <w:t xml:space="preserve"> </w:t>
      </w:r>
      <w:r>
        <w:t xml:space="preserve">Vancouver, located on the west coast of British Columbia , has established itself as a premier hub for international trade, technology innovation, and sustainable development. As part of</w:t>
      </w:r>
      <w:r>
        <w:t xml:space="preserve"> </w:t>
      </w:r>
      <w:r>
        <w:rPr>
          <w:bCs/>
          <w:b/>
        </w:rPr>
        <w:t xml:space="preserve">Canada Vancouver , the city benefits from its status as a gateway between North America and the Asia-Pacific region. However this strategic advantage comes with complex regulatory frameworks , intense competition , and rapidly shifting consumer preferences .</w:t>
      </w:r>
      <w:r>
        <w:rPr>
          <w:bCs/>
          <w:b/>
        </w:rPr>
        <w:t xml:space="preserve"> </w:t>
      </w:r>
      <w:r>
        <w:rPr>
          <w:bCs/>
          <w:b/>
        </w:rPr>
        <w:t xml:space="preserve">In this high-stakes environment small to medium-sized enterprises (SMEs ) and multinational corporations alike face significant hurdles in navigating local laws tax incentives labor markets and cultural nuances . The complexity of doing business in</w:t>
      </w:r>
      <w:r>
        <w:rPr>
          <w:bCs/>
          <w:b/>
        </w:rPr>
        <w:t xml:space="preserve"> </w:t>
      </w:r>
      <w:r>
        <w:rPr>
          <w:bCs/>
          <w:b/>
          <w:bCs/>
          <w:b/>
        </w:rPr>
        <w:t xml:space="preserve">Canada Vancouver necessitates expert guidance. This is where the role of a</w:t>
      </w:r>
      <w:r>
        <w:rPr>
          <w:bCs/>
          <w:b/>
          <w:bCs/>
          <w:b/>
        </w:rPr>
        <w:t xml:space="preserve"> </w:t>
      </w:r>
      <w:r>
        <w:rPr>
          <w:bCs/>
          <w:b/>
          <w:bCs/>
          <w:b/>
          <w:bCs/>
          <w:b/>
        </w:rPr>
        <w:t xml:space="preserve">Business Consultant becomes indispensable . These professionals provide objective insights data-driven strategies and operational expertise that internal teams often lack due to bandwidth constraints or blind spots.</w:t>
      </w:r>
    </w:p>
    <w:bookmarkStart w:id="20" w:name="X1f14329dc2e83f955e805b47a340902ca3a2a83"/>
    <w:p>
      <w:pPr>
        <w:pStyle w:val="Heading2"/>
      </w:pPr>
      <w:r>
        <w:t xml:space="preserve">. The Multifaceted Role of a Business Consultant</w:t>
      </w:r>
      <w:r>
        <w:t xml:space="preserve"> </w:t>
      </w:r>
      <w:r>
        <w:t xml:space="preserve">A</w:t>
      </w:r>
      <w:r>
        <w:t xml:space="preserve"> </w:t>
      </w:r>
      <w:r>
        <w:rPr>
          <w:bCs/>
          <w:b/>
        </w:rPr>
        <w:t xml:space="preserve">Business Consultant is not a one-size-fits-all solution but rather a strategic partner tailored to the needs of the client. In the context of</w:t>
      </w:r>
      <w:r>
        <w:rPr>
          <w:bCs/>
          <w:b/>
        </w:rPr>
        <w:t xml:space="preserve"> </w:t>
      </w:r>
      <w:r>
        <w:rPr>
          <w:bCs/>
          <w:b/>
          <w:bCs/>
          <w:b/>
        </w:rPr>
        <w:t xml:space="preserve">Canada Vancouver, consultants typically specialize in several key areas:</w:t>
      </w:r>
      <w:r>
        <w:rPr>
          <w:bCs/>
          <w:b/>
          <w:bCs/>
          <w:b/>
        </w:rPr>
        <w:t xml:space="preserve"> </w:t>
      </w:r>
      <w:r>
        <w:rPr>
          <w:bCs/>
          <w:b/>
          <w:bCs/>
          <w:b/>
        </w:rPr>
        <w:t xml:space="preserve">For international firms looking to establish a presence in</w:t>
      </w:r>
      <w:r>
        <w:rPr>
          <w:bCs/>
          <w:b/>
          <w:bCs/>
          <w:b/>
        </w:rPr>
        <w:t xml:space="preserve"> </w:t>
      </w:r>
      <w:r>
        <w:rPr>
          <w:bCs/>
          <w:b/>
          <w:bCs/>
          <w:b/>
          <w:bCs/>
          <w:b/>
        </w:rPr>
        <w:t xml:space="preserve">Canada Vancouver , understanding local market dynamics is crucial. A consultant conducts comprehensive market research analyzing competitor landscapes customer demographics and supply chain logistics They help identify optimal locations for physical offices or retail spaces leveraging data regarding real estate trends in neighborhoods such as the Downtown Peninsula or Mount Pleasant Furthermore they assist in developing go-to-market strategies that resonate with the culturally diverse population of Vancouver which includes significant communities from East Asia South Asia and Indigenous groups.</w:t>
      </w:r>
      <w:r>
        <w:rPr>
          <w:bCs/>
          <w:b/>
          <w:bCs/>
          <w:b/>
          <w:bCs/>
          <w:b/>
        </w:rPr>
        <w:t xml:space="preserve"> </w:t>
      </w:r>
      <w:r>
        <w:rPr>
          <w:bCs/>
          <w:b/>
          <w:bCs/>
          <w:b/>
          <w:bCs/>
          <w:b/>
        </w:rPr>
        <w:t xml:space="preserve">Operating in</w:t>
      </w:r>
      <w:r>
        <w:rPr>
          <w:bCs/>
          <w:b/>
          <w:bCs/>
          <w:b/>
          <w:bCs/>
          <w:b/>
        </w:rPr>
        <w:t xml:space="preserve"> </w:t>
      </w:r>
      <w:r>
        <w:rPr>
          <w:bCs/>
          <w:b/>
          <w:bCs/>
          <w:b/>
          <w:bCs/>
          <w:b/>
          <w:bCs/>
          <w:b/>
        </w:rPr>
        <w:t xml:space="preserve">Canada Vancouver requires strict adherence to municipal provincial and federal regulations This includes labor laws environmental standards zoning permits and tax obligations A skilled</w:t>
      </w:r>
      <w:r>
        <w:rPr>
          <w:bCs/>
          <w:b/>
          <w:bCs/>
          <w:b/>
          <w:bCs/>
          <w:b/>
          <w:bCs/>
          <w:b/>
        </w:rPr>
        <w:t xml:space="preserve"> </w:t>
      </w:r>
      <w:r>
        <w:rPr>
          <w:bCs/>
          <w:b/>
          <w:bCs/>
          <w:b/>
          <w:bCs/>
          <w:b/>
          <w:bCs/>
          <w:b/>
          <w:bCs/>
          <w:b/>
        </w:rPr>
        <w:t xml:space="preserve">Business Consultant stays abreast of changes in legislation such as British Columbia’s recent shifts in minimum wage housing policies and carbon tax implementations. They ensure that businesses remain compliant avoiding costly fines and legal disputes Additionally consultants often facilitate relationships with local government bodies helping clients navigate municipal development applications or secure grants for innovative projects.</w:t>
      </w:r>
      <w:r>
        <w:rPr>
          <w:bCs/>
          <w:b/>
          <w:bCs/>
          <w:b/>
          <w:bCs/>
          <w:b/>
          <w:bCs/>
          <w:b/>
          <w:bCs/>
          <w:b/>
        </w:rPr>
        <w:t xml:space="preserve"> </w:t>
      </w:r>
      <w:r>
        <w:rPr>
          <w:bCs/>
          <w:b/>
          <w:bCs/>
          <w:b/>
          <w:bCs/>
          <w:b/>
          <w:bCs/>
          <w:b/>
          <w:bCs/>
          <w:b/>
        </w:rPr>
        <w:t xml:space="preserve">The tech ecosystem in</w:t>
      </w:r>
      <w:r>
        <w:rPr>
          <w:bCs/>
          <w:b/>
          <w:bCs/>
          <w:b/>
          <w:bCs/>
          <w:b/>
          <w:bCs/>
          <w:b/>
          <w:bCs/>
          <w:b/>
        </w:rPr>
        <w:t xml:space="preserve"> </w:t>
      </w:r>
      <w:r>
        <w:rPr>
          <w:bCs/>
          <w:b/>
          <w:bCs/>
          <w:b/>
          <w:bCs/>
          <w:b/>
          <w:bCs/>
          <w:b/>
          <w:bCs/>
          <w:b/>
          <w:bCs/>
          <w:b/>
        </w:rPr>
        <w:t xml:space="preserve">Canada Vancouver is robust featuring numerous startups successful unicorns established corporations. To compete businesses must adopt digital tools automate processes and enhance data security A consultant evaluates existing workflows identifies bottlenecks and recommends technology solutions ranging from customer relationship management (CRM) systems to artificial intelligence-driven analytics They also assist in change management ensuring that employees adapt smoothly to new technologies which is critical for maintaining productivity during periods of transformation.</w:t>
      </w:r>
      <w:r>
        <w:rPr>
          <w:bCs/>
          <w:b/>
          <w:bCs/>
          <w:b/>
          <w:bCs/>
          <w:b/>
          <w:bCs/>
          <w:b/>
          <w:bCs/>
          <w:b/>
          <w:bCs/>
          <w:b/>
        </w:rPr>
        <w:t xml:space="preserve"> </w:t>
      </w:r>
      <w:r>
        <w:rPr>
          <w:bCs/>
          <w:b/>
          <w:bCs/>
          <w:b/>
          <w:bCs/>
          <w:b/>
          <w:bCs/>
          <w:b/>
          <w:bCs/>
          <w:b/>
          <w:bCs/>
          <w:b/>
        </w:rPr>
        <w:t xml:space="preserve">Financial stability is the backbone of any successful enterprise In</w:t>
      </w:r>
      <w:r>
        <w:rPr>
          <w:bCs/>
          <w:b/>
          <w:bCs/>
          <w:b/>
          <w:bCs/>
          <w:b/>
          <w:bCs/>
          <w:b/>
          <w:bCs/>
          <w:b/>
          <w:bCs/>
          <w:b/>
        </w:rPr>
        <w:t xml:space="preserve"> </w:t>
      </w:r>
      <w:r>
        <w:rPr>
          <w:bCs/>
          <w:b/>
          <w:bCs/>
          <w:b/>
          <w:bCs/>
          <w:b/>
          <w:bCs/>
          <w:b/>
          <w:bCs/>
          <w:b/>
          <w:bCs/>
          <w:b/>
          <w:bCs/>
          <w:b/>
        </w:rPr>
        <w:t xml:space="preserve">Canada Vancouver , where economic cycles can be influenced by global events such as housing market fluctuations or international trade disputes robust financial planning is essential A consultant helps clients develop realistic budgets cash flow projections and investment strategies They also conduct risk assessments identifying potential vulnerabilities in supply chains currency exposure or credit risks By implementing effective risk mitigation strategies businesses can protect their assets and ensure continuity even during uncertain times.</w:t>
      </w:r>
    </w:p>
    <w:bookmarkEnd w:id="20"/>
    <w:bookmarkStart w:id="21" w:name="X8b1a75010ef7002f2d18cafab6cbe7f4e687476"/>
    <w:p>
      <w:pPr>
        <w:pStyle w:val="Heading2"/>
      </w:pPr>
      <w:r>
        <w:t xml:space="preserve">. The Cultural Imperative: Diversity as a Business Asset</w:t>
      </w:r>
      <w:r>
        <w:t xml:space="preserve"> </w:t>
      </w:r>
      <w:r>
        <w:t xml:space="preserve">One of the defining characteristics of</w:t>
      </w:r>
      <w:r>
        <w:t xml:space="preserve"> </w:t>
      </w:r>
      <w:r>
        <w:rPr>
          <w:bCs/>
          <w:b/>
        </w:rPr>
        <w:t xml:space="preserve">Canada Vancouver is its multicultural fabric. The city consistently ranks among the most diverse cities in North America This diversity offers immense opportunities for businesses that can effectively engage with varied communities However it also presents communication and cultural barriers that can hinder growth A competent</w:t>
      </w:r>
      <w:r>
        <w:rPr>
          <w:bCs/>
          <w:b/>
        </w:rPr>
        <w:t xml:space="preserve"> </w:t>
      </w:r>
      <w:r>
        <w:rPr>
          <w:bCs/>
          <w:b/>
          <w:bCs/>
          <w:b/>
        </w:rPr>
        <w:t xml:space="preserve">Business Consultant understands these cultural dynamics They advise on inclusive marketing campaigns culturally sensitive customer service protocols and diverse hiring practices By embracing inclusivity businesses not only expand their customer base but also foster a positive corporate reputation which is highly valued in the socially conscious market of</w:t>
      </w:r>
      <w:r>
        <w:rPr>
          <w:bCs/>
          <w:b/>
          <w:bCs/>
          <w:b/>
        </w:rPr>
        <w:t xml:space="preserve"> </w:t>
      </w:r>
      <w:r>
        <w:rPr>
          <w:bCs/>
          <w:b/>
          <w:bCs/>
          <w:b/>
          <w:bCs/>
          <w:b/>
        </w:rPr>
        <w:t xml:space="preserve">Canada Vancouver.</w:t>
      </w:r>
    </w:p>
    <w:bookmarkEnd w:id="21"/>
    <w:bookmarkStart w:id="22" w:name="X8fceff7c0117ea15944dc731319bc45094fafa2"/>
    <w:p>
      <w:pPr>
        <w:pStyle w:val="Heading2"/>
      </w:pPr>
      <w:r>
        <w:t xml:space="preserve">. Case for Sustainability and Corporate Social Responsibility (CSR)</w:t>
      </w:r>
      <w:r>
        <w:t xml:space="preserve"> </w:t>
      </w:r>
      <w:r>
        <w:t xml:space="preserve">Sustainability is no longer optional in</w:t>
      </w:r>
      <w:r>
        <w:t xml:space="preserve"> </w:t>
      </w:r>
      <w:r>
        <w:rPr>
          <w:bCs/>
          <w:b/>
        </w:rPr>
        <w:t xml:space="preserve">Canada Vancouver ; it is a business imperative. Consumers investors and regulators increasingly demand that companies demonstrate environmental stewardship A consultant helps organizations integrate sustainability into their core strategy This may involve reducing carbon footprints optimizing waste management sourcing eco-friendly materials or aligning with the United Nations Sustainable Development Goals (SDGs). By doing so businesses not only contribute to the well-being of</w:t>
      </w:r>
      <w:r>
        <w:rPr>
          <w:bCs/>
          <w:b/>
        </w:rPr>
        <w:t xml:space="preserve"> </w:t>
      </w:r>
      <w:r>
        <w:rPr>
          <w:bCs/>
          <w:b/>
          <w:bCs/>
          <w:b/>
        </w:rPr>
        <w:t xml:space="preserve">Canada Vancouver ’s environment but also gain a competitive edge by attracting ESG-conscious investors and loyal customers.</w:t>
      </w:r>
    </w:p>
    <w:bookmarkEnd w:id="22"/>
    <w:bookmarkStart w:id="23" w:name="X5310af0853461b4268bc27238179ea026165c8e"/>
    <w:p>
      <w:pPr>
        <w:pStyle w:val="Heading2"/>
      </w:pPr>
      <w:r>
        <w:t xml:space="preserve">. Conclusion: Investing in Expertise for Future Growth</w:t>
      </w:r>
      <w:r>
        <w:t xml:space="preserve"> </w:t>
      </w:r>
      <w:r>
        <w:t xml:space="preserve">In conclusion the role of a</w:t>
      </w:r>
      <w:r>
        <w:t xml:space="preserve"> </w:t>
      </w:r>
      <w:r>
        <w:rPr>
          <w:bCs/>
          <w:b/>
        </w:rPr>
        <w:t xml:space="preserve">Business Consultant in</w:t>
      </w:r>
      <w:r>
        <w:rPr>
          <w:bCs/>
          <w:b/>
        </w:rPr>
        <w:t xml:space="preserve"> </w:t>
      </w:r>
      <w:r>
        <w:rPr>
          <w:bCs/>
          <w:b/>
          <w:bCs/>
          <w:b/>
        </w:rPr>
        <w:t xml:space="preserve">Canada Vancouver is multifaceted critical and increasingly vital. From navigating complex regulatory environments to leveraging cultural diversity driving digital transformation and promoting sustainability consultants provide the strategic lens necessary for businesses to thrive in this dynamic market. For entrepreneurs and established firms alike engaging with a qualified consultant is an investment in clarity efficiency and resilience As</w:t>
      </w:r>
      <w:r>
        <w:rPr>
          <w:bCs/>
          <w:b/>
          <w:bCs/>
          <w:b/>
        </w:rPr>
        <w:t xml:space="preserve"> </w:t>
      </w:r>
      <w:r>
        <w:rPr>
          <w:bCs/>
          <w:b/>
          <w:bCs/>
          <w:b/>
          <w:bCs/>
          <w:b/>
        </w:rPr>
        <w:t xml:space="preserve">Canada Vancouver continues to evolve as a global economic powerhouse those who seek professional guidance will be better positioned to capitalize on emerging opportunities mitigate risks and achieve sustainable long-term success. The synergy between local expertise and strategic advisory services forms the cornerstone of modern business excellence in this remarkable Canadian city.</w:t>
      </w:r>
    </w:p>
    <w:p>
      <w:pPr>
        <w:pStyle w:val="FirstParagraph"/>
      </w:pPr>
      <w:r>
        <w:t xml:space="preserve">. References</w:t>
      </w:r>
      <w:r>
        <w:t xml:space="preserve"> </w:t>
      </w:r>
      <w:r>
        <w:t xml:space="preserve">1. Statistics Canada National Household Survey Data for British Columbia.</w:t>
      </w:r>
      <w:r>
        <w:br/>
      </w:r>
      <w:r>
        <w:t xml:space="preserve">2 Government of British Columbia Office of the Premier Strategic Plans.</w:t>
      </w:r>
      <w:r>
        <w:br/>
      </w:r>
      <w:r>
        <w:t xml:space="preserve">3 City of Vancouver Economic Development Reports and Municipal Bylaws.</w:t>
      </w:r>
      <w:r>
        <w:br/>
      </w:r>
      <w:r>
        <w:t xml:space="preserve">4 Industry Canada Innovation Sector Analysis.</w:t>
      </w:r>
      <w:r>
        <w:br/>
      </w:r>
      <w:r>
        <w:t xml:space="preserve">5 Academic Journals on Management Consulting Impact on SME Performance in North America.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 Services in Canada Vancouver</dc:title>
  <dc:creator/>
  <dc:language>en</dc:language>
  <cp:keywords/>
  <dcterms:created xsi:type="dcterms:W3CDTF">2026-07-29T18:23:58Z</dcterms:created>
  <dcterms:modified xsi:type="dcterms:W3CDTF">2026-07-29T18:23:58Z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