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Cairo</w:t>
      </w:r>
    </w:p>
    <w:bookmarkStart w:id="30" w:name="X0a0e4f89a30231ac7856f95a2ac935339d29ea0"/>
    <w:p>
      <w:pPr>
        <w:pStyle w:val="Heading1"/>
      </w:pPr>
      <w:r>
        <w:t xml:space="preserve">The Strategic Imperative in a Volatile Market:</w:t>
      </w:r>
      <w:r>
        <w:br/>
      </w:r>
      <w:r>
        <w:t xml:space="preserve">An Analysis of the Business Consultant’s Role in Egypt Cairo</w:t>
      </w:r>
    </w:p>
    <w:p>
      <w:pPr>
        <w:pStyle w:val="FirstParagraph"/>
      </w:pPr>
      <w:r>
        <w:t xml:space="preserve">This Research Paper explores the critical function of the business consultant within the dynamic economic landscape of Egypt Cairo. As a pivotal hub for North African commerce, Cairo presents unique challenges and opportunities driven by regulatory shifts, currency fluctuations, and digital transformation. This document argues that specialized consultancy is no longer a luxury but a necessity for local enterprises seeking sustainability and growth amidst rapid macroeconomic changes.</w:t>
      </w:r>
    </w:p>
    <w:bookmarkStart w:id="20" w:name="introduction"/>
    <w:p>
      <w:pPr>
        <w:pStyle w:val="Heading2"/>
      </w:pPr>
      <w:r>
        <w:t xml:space="preserve">1. Introduction</w:t>
      </w:r>
    </w:p>
    <w:p>
      <w:pPr>
        <w:pStyle w:val="FirstParagraph"/>
      </w:pPr>
      <w:r>
        <w:t xml:space="preserve">The economic tapestry of Egypt Cairo is undergoing a profound metamorphosis. As the capital city serves as the administrative, cultural, and economic heart of Egypt, it attracts significant foreign direct investment (FDI) while simultaneously housing a vast majority of small and medium-sized enterprises (SMEs). However, this growth occurs against a backdrop of volatility. The interplay between global supply chain disruptions and local regulatory reforms creates an environment where strategic agility is paramount. In this context, the business consultant emerges as an essential architect of resilience.</w:t>
      </w:r>
    </w:p>
    <w:p>
      <w:pPr>
        <w:pStyle w:val="BodyText"/>
      </w:pPr>
      <w:r>
        <w:t xml:space="preserve">The primary objective of this research paper is to examine how business consultants operating in Egypt Cairo facilitate organizational stability and expansion. By analyzing specific regional challenges such as bureaucratic navigation, technological adoption, and human resource management, we can better understand the value proposition these experts offer to both multinational corporations entering the market and indigenous firms aiming for international competitiveness.</w:t>
      </w:r>
    </w:p>
    <w:bookmarkEnd w:id="20"/>
    <w:bookmarkStart w:id="21" w:name="Xbbf508c640404d986e6e166d7828c1dd0569191"/>
    <w:p>
      <w:pPr>
        <w:pStyle w:val="Heading2"/>
      </w:pPr>
      <w:r>
        <w:t xml:space="preserve">2. The Macro-Economic Landscape of Egypt Cairo</w:t>
      </w:r>
    </w:p>
    <w:p>
      <w:pPr>
        <w:pStyle w:val="FirstParagraph"/>
      </w:pPr>
      <w:r>
        <w:t xml:space="preserve">To understand the demand for consulting services in Egypt Cairo, one must first grasp the prevailing macro-economic conditions. Over recent years, Egypt has implemented ambitious economic reform programs aimed at stabilizing inflation and attracting investment. While these measures have laid a foundation for long-term growth, they have also introduced short-term shocks that businesses must navigate carefully.</w:t>
      </w:r>
    </w:p>
    <w:p>
      <w:pPr>
        <w:pStyle w:val="BodyText"/>
      </w:pPr>
      <w:r>
        <w:t xml:space="preserve">Cairo, as the epicenter of these economic activities, experiences the brunt of both opportunities and pressures. The cost of capital fluctuates with international monetary policies, affecting borrowing costs for local firms. Furthermore, the government’s push towards privatization and public-private partnerships (PPPs) has opened new sectors to competition but requires sophisticated understanding of legal frameworks. Without expert guidance from a business consultant, companies risk misalignment with these shifting paradigms, potentially leading to operational inefficiencies or compliance failures.</w:t>
      </w:r>
    </w:p>
    <w:bookmarkEnd w:id="21"/>
    <w:bookmarkStart w:id="25" w:name="X31cd58493451c8c7c150a9b7a8b9e1a256a88ea"/>
    <w:p>
      <w:pPr>
        <w:pStyle w:val="Heading2"/>
      </w:pPr>
      <w:r>
        <w:t xml:space="preserve">3. Key Functions of the Business Consultant in Egypt Cairo</w:t>
      </w:r>
    </w:p>
    <w:bookmarkStart w:id="22" w:name="Xf443a8f2929220fb6af0dfaf53722027e1dadc6"/>
    <w:p>
      <w:pPr>
        <w:pStyle w:val="Heading3"/>
      </w:pPr>
      <w:r>
        <w:t xml:space="preserve">3.1 Regulatory Compliance and Bureaucratic Navigation</w:t>
      </w:r>
    </w:p>
    <w:p>
      <w:pPr>
        <w:pStyle w:val="FirstParagraph"/>
      </w:pPr>
      <w:r>
        <w:t xml:space="preserve">In Egypt Cairo, the bureaucratic landscape can be complex and ever-changing. From tax regulations to labor laws, compliance is a moving target for many businesses. A business consultant plays a crucial role in decoding these complexities. They provide tailored advice on adhering to local statutes, ensuring that operations remain legal and ethical. This function is particularly vital for foreign investors who may lack familiarity with the nuanced administrative procedures of Cairo’s commercial districts.</w:t>
      </w:r>
    </w:p>
    <w:bookmarkEnd w:id="22"/>
    <w:bookmarkStart w:id="23" w:name="X0b5818679042a5d777d6fc5dc05ad0d9b936622"/>
    <w:p>
      <w:pPr>
        <w:pStyle w:val="Heading3"/>
      </w:pPr>
      <w:r>
        <w:t xml:space="preserve">3.2 Digital Transformation and Technological Integration</w:t>
      </w:r>
    </w:p>
    <w:p>
      <w:pPr>
        <w:pStyle w:val="FirstParagraph"/>
      </w:pPr>
      <w:r>
        <w:t xml:space="preserve">The digital economy in Egypt Cairo is expanding rapidly, driven by a young, tech-savvy population. However, many traditional businesses struggle to integrate modern technologies such as cloud computing, artificial intelligence (AI), and e-commerce platforms into their existing workflows. Business consultants bridge this gap by conducting digital maturity assessments and implementing change management strategies. They guide organizations in selecting appropriate technology stacks that enhance productivity while managing the cultural resistance often associated with digital transformation.</w:t>
      </w:r>
    </w:p>
    <w:bookmarkEnd w:id="23"/>
    <w:bookmarkStart w:id="24" w:name="financial-strategy-and-risk-management"/>
    <w:p>
      <w:pPr>
        <w:pStyle w:val="Heading3"/>
      </w:pPr>
      <w:r>
        <w:t xml:space="preserve">3.3 Financial Strategy and Risk Management</w:t>
      </w:r>
    </w:p>
    <w:p>
      <w:pPr>
        <w:pStyle w:val="FirstParagraph"/>
      </w:pPr>
      <w:r>
        <w:t xml:space="preserve">Given the volatility of the Egyptian Pound and inflationary pressures, financial planning in Cairo requires robust risk management frameworks. Business consultants assist firms in hedging against currency risks, optimizing cash flow, and restructuring debt portfolios. They provide data-driven insights that allow CEOs to make informed decisions regarding capital allocation. For instance, during periods of high inflation, a consultant might recommend diversifying supply chains or adopting dynamic pricing models to protect margins.</w:t>
      </w:r>
    </w:p>
    <w:bookmarkEnd w:id="24"/>
    <w:bookmarkEnd w:id="25"/>
    <w:bookmarkStart w:id="26" w:name="sector-specific-consultancy-in-cairo"/>
    <w:p>
      <w:pPr>
        <w:pStyle w:val="Heading2"/>
      </w:pPr>
      <w:r>
        <w:t xml:space="preserve">4. Sector-Specific Consultancy in Cairo</w:t>
      </w:r>
    </w:p>
    <w:p>
      <w:pPr>
        <w:pStyle w:val="FirstParagraph"/>
      </w:pPr>
      <w:r>
        <w:t xml:space="preserve">The impact of consultancy varies across sectors within Egypt Cairo. In the tourism and hospitality industry, consultants focus on sustainability practices and digital marketing to attract post-pandemic travelers. In the manufacturing sector, centered around industrial zones in Greater Cairo, the emphasis is on lean management and export compliance to meet international standards.</w:t>
      </w:r>
    </w:p>
    <w:p>
      <w:pPr>
        <w:pStyle w:val="BodyText"/>
      </w:pPr>
      <w:r>
        <w:t xml:space="preserve">In the fintech space, which is booming in Cairo due to high mobile penetration rates, consultants help startups navigate regulatory sandboxes set by the Central Bank of Egypt. They assist in developing user-centric products that comply with financial regulations while appealing to a demographic that is increasingly cashless. This sector-specific expertise highlights the need for specialized knowledge rather than generic advisory services.</w:t>
      </w:r>
    </w:p>
    <w:bookmarkEnd w:id="26"/>
    <w:bookmarkStart w:id="27" w:name="challenges-and-future-outlook"/>
    <w:p>
      <w:pPr>
        <w:pStyle w:val="Heading2"/>
      </w:pPr>
      <w:r>
        <w:t xml:space="preserve">5. Challenges and Future Outlook</w:t>
      </w:r>
    </w:p>
    <w:p>
      <w:pPr>
        <w:pStyle w:val="FirstParagraph"/>
      </w:pPr>
      <w:r>
        <w:t xml:space="preserve">Despite the growing demand, business consultants in Egypt Cairo face challenges such as talent retention and keeping pace with global best practices. The brain drain of skilled professionals to Gulf countries or Europe necessitates that consulting firms invest heavily in training and development.</w:t>
      </w:r>
    </w:p>
    <w:p>
      <w:pPr>
        <w:pStyle w:val="BodyText"/>
      </w:pPr>
      <w:r>
        <w:t xml:space="preserve">Looking ahead, the role of the business consultant will likely expand into areas like sustainability consulting (ESG) and geopolitical risk analysis. As Egypt Cairo positions itself as a regional logistics hub, consultants will be instrumental in optimizing supply chains for efficiency. Furthermore, with the rise of remote work culture post-pandemic, advisory services must adapt to support hybrid organizational structures.</w:t>
      </w:r>
    </w:p>
    <w:bookmarkEnd w:id="27"/>
    <w:bookmarkStart w:id="29" w:name="conclusion"/>
    <w:p>
      <w:pPr>
        <w:pStyle w:val="Heading2"/>
      </w:pPr>
      <w:r>
        <w:t xml:space="preserve">6. Conclusion</w:t>
      </w:r>
    </w:p>
    <w:p>
      <w:pPr>
        <w:pStyle w:val="FirstParagraph"/>
      </w:pPr>
      <w:r>
        <w:t xml:space="preserve">In conclusion, the business consultant serves as a vital catalyst for growth and stability in Egypt Cairo. By providing expertise in regulatory compliance, digital transformation, financial strategy, and sector-specific optimization, these professionals enable businesses to thrive in a complex economic environment. For stakeholders investing in or operating within Egypt Cairo’s market, engaging with experienced consultants is not merely an operational choice but a strategic imperative. As the city continues to evolve economically and technologically, the symbiotic relationship between local enterprises and consulting experts will remain fundamental to sustainable development.</w:t>
      </w:r>
    </w:p>
    <w:bookmarkStart w:id="28" w:name="references"/>
    <w:p>
      <w:pPr>
        <w:pStyle w:val="Heading3"/>
      </w:pPr>
      <w:r>
        <w:t xml:space="preserve">References</w:t>
      </w:r>
    </w:p>
    <w:p>
      <w:pPr>
        <w:numPr>
          <w:ilvl w:val="0"/>
          <w:numId w:val="1001"/>
        </w:numPr>
        <w:pStyle w:val="Compact"/>
      </w:pPr>
      <w:r>
        <w:rPr>
          <w:bCs/>
          <w:b/>
        </w:rPr>
        <w:t xml:space="preserve">[1]</w:t>
      </w:r>
    </w:p>
    <w:p>
      <w:pPr>
        <w:numPr>
          <w:ilvl w:val="0"/>
          <w:numId w:val="1001"/>
        </w:numPr>
        <w:pStyle w:val="Compact"/>
      </w:pPr>
      <w:r>
        <w:rPr>
          <w:bCs/>
          <w:b/>
        </w:rPr>
        <w:t xml:space="preserve">[3]</w:t>
      </w:r>
    </w:p>
    <w:p>
      <w:pPr>
        <w:numPr>
          <w:ilvl w:val="0"/>
          <w:numId w:val="1001"/>
        </w:numPr>
        <w:pStyle w:val="Compact"/>
      </w:pPr>
      <w:r>
        <w:rPr>
          <w:bCs/>
          <w:b/>
        </w:rPr>
        <w:t xml:space="preserve">[5]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Egypt Cairo</dc:title>
  <dc:creator/>
  <dc:language>en</dc:language>
  <cp:keywords/>
  <dcterms:created xsi:type="dcterms:W3CDTF">2026-07-29T22:12:25Z</dcterms:created>
  <dcterms:modified xsi:type="dcterms:W3CDTF">2026-07-29T22:12:25Z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