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India</w:t>
      </w:r>
      <w:r>
        <w:t xml:space="preserve"> </w:t>
      </w:r>
      <w:r>
        <w:t xml:space="preserve">New</w:t>
      </w:r>
      <w:r>
        <w:t xml:space="preserve"> </w:t>
      </w:r>
      <w:r>
        <w:t xml:space="preserve">Delhi</w:t>
      </w:r>
    </w:p>
    <w:bookmarkStart w:id="20" w:name="X4256f357272b4afaebd6e6689ca1b8960dd7723"/>
    <w:p>
      <w:pPr>
        <w:pStyle w:val="Heading1"/>
      </w:pPr>
      <w:r>
        <w:t xml:space="preserve">Navigating Complexity: The Critical Role of a Business Consultant in the Dynamic Economic Landscape of India New Delhi</w:t>
      </w:r>
    </w:p>
    <w:p>
      <w:pPr>
        <w:pStyle w:val="FirstParagraph"/>
      </w:pPr>
      <w:r>
        <w:t xml:space="preserve">A Comprehensive Research Paper on Strategic Advisory Services, Market Entry, and Operational Efficiency.</w:t>
      </w:r>
    </w:p>
    <w:bookmarkEnd w:id="20"/>
    <w:bookmarkStart w:id="21" w:name="abstract"/>
    <w:p>
      <w:pPr>
        <w:pStyle w:val="Heading2"/>
      </w:pPr>
      <w:r>
        <w:t xml:space="preserve">Abstract</w:t>
      </w:r>
    </w:p>
    <w:p>
      <w:pPr>
        <w:pStyle w:val="FirstParagraph"/>
      </w:pPr>
      <w:r>
        <w:t xml:space="preserve">This research paper examines the evolving role of a Business Consultant within the specific socio-economic context of India New Delhi. As India continues to assert its position as a global economic powerhouse, the capital city serves as the central hub for policy-making, financial institutions, and corporate headquarters. However, navigating this complex environment presents unique challenges for both domestic enterprises and international investors entering the market. This study analyzes how professional advisory services mitigate risk, optimize operations in a highly competitive regulatory framework, and drive sustainable growth. By focusing on the distinct characteristics of India New Delhi—such as its bureaucratic intricacies, cultural diversity, and rapid digital transformation—this paper argues that engaging a specialized Business Consultant is no longer optional but essential for strategic success.</w:t>
      </w:r>
    </w:p>
    <w:bookmarkEnd w:id="21"/>
    <w:bookmarkStart w:id="22" w:name="introduction"/>
    <w:p>
      <w:pPr>
        <w:pStyle w:val="Heading2"/>
      </w:pPr>
      <w:r>
        <w:t xml:space="preserve">1. Introduction</w:t>
      </w:r>
    </w:p>
    <w:p>
      <w:pPr>
        <w:pStyle w:val="FirstParagraph"/>
      </w:pPr>
      <w:r>
        <w:t xml:space="preserve">The economic landscape of modern India is characterized by exponential growth, technological disruption, and complex regulatory environments. At the heart of this transformation lies New Delhi, the national capital territory that functions as the nerve center of Indian administration and commerce. For businesses aiming to establish a foothold or expand their operations within this region, the path is rarely linear. The term "Business Consultant" has transcended its traditional definition to become a strategic partner capable of decoding the multifaceted dynamics of India New Delhi.</w:t>
      </w:r>
    </w:p>
    <w:p>
      <w:pPr>
        <w:pStyle w:val="BodyText"/>
      </w:pPr>
      <w:r>
        <w:t xml:space="preserve">This paper explores the necessity of expert consultancy services in this specific geographic and economic zone. It delves into how a Business Consultant provides clarity amidst ambiguity, ensures regulatory compliance, facilitates market entry for foreign entities, and drives operational excellence for local firms. The focus remains strictly on the intersection of high-level business strategy and the ground realities of operating in India New Delhi.</w:t>
      </w:r>
    </w:p>
    <w:bookmarkEnd w:id="22"/>
    <w:bookmarkStart w:id="25" w:name="X3c984dabbf0d3172f9effd4e2320114dfa89172"/>
    <w:p>
      <w:pPr>
        <w:pStyle w:val="Heading2"/>
      </w:pPr>
      <w:r>
        <w:t xml:space="preserve">2. The Unique Economic Ecosystem of India New Delhi</w:t>
      </w:r>
    </w:p>
    <w:p>
      <w:pPr>
        <w:pStyle w:val="FirstParagraph"/>
      </w:pPr>
      <w:r>
        <w:t xml:space="preserve">To understand the value proposition of a Business Consultant, one must first appreciate the unique ecosystem of India New Delhi. Unlike other major global cities, New Delhi is not merely a commercial center but also the seat of national government. This dual identity creates a business environment where policy decisions made in Parliament can immediately impact market sentiments across industries.</w:t>
      </w:r>
    </w:p>
    <w:bookmarkStart w:id="23" w:name="regulatory-complexity"/>
    <w:p>
      <w:pPr>
        <w:pStyle w:val="Heading3"/>
      </w:pPr>
      <w:r>
        <w:t xml:space="preserve">2.1 Regulatory Complexity</w:t>
      </w:r>
    </w:p>
    <w:p>
      <w:pPr>
        <w:pStyle w:val="FirstParagraph"/>
      </w:pPr>
      <w:r>
        <w:t xml:space="preserve">The regulatory framework in India New Delhi is dense and frequently evolving. From labor laws and tax codes (including the implementation of GST) to environmental clearances and land acquisition norms, businesses face a labyrinth of compliance requirements. A Business Consultant specializes in interpreting these regulations, ensuring that companies remain compliant while minimizing legal risks.</w:t>
      </w:r>
    </w:p>
    <w:bookmarkEnd w:id="23"/>
    <w:bookmarkStart w:id="24" w:name="cultural-nuances-and-market-diversity"/>
    <w:p>
      <w:pPr>
        <w:pStyle w:val="Heading3"/>
      </w:pPr>
      <w:r>
        <w:t xml:space="preserve">2.2 Cultural Nuances and Market Diversity</w:t>
      </w:r>
    </w:p>
    <w:p>
      <w:pPr>
        <w:pStyle w:val="FirstParagraph"/>
      </w:pPr>
      <w:r>
        <w:t xml:space="preserve">New Delhi is a melting pot of cultures, languages, and business practices. The consumer behavior here differs significantly from other Indian metros like Mumbai or Bangalore. A Business Consultant possesses the local market intelligence required to tailor strategies that resonate with the diverse demographic of India New Delhi, ensuring that marketing campaigns and product offerings are culturally relevant.</w:t>
      </w:r>
    </w:p>
    <w:bookmarkEnd w:id="24"/>
    <w:bookmarkEnd w:id="25"/>
    <w:bookmarkStart w:id="29" w:name="Xe2e2ff5e33babc16a5bf44b1fe95f0c7cf73c8c"/>
    <w:p>
      <w:pPr>
        <w:pStyle w:val="Heading2"/>
      </w:pPr>
      <w:r>
        <w:t xml:space="preserve">3. Core Functions of a Business Consultant in this Region</w:t>
      </w:r>
    </w:p>
    <w:p>
      <w:pPr>
        <w:pStyle w:val="FirstParagraph"/>
      </w:pPr>
      <w:r>
        <w:t xml:space="preserve">A qualified Business Consultant operating in India New Delhi performs several critical functions that go beyond standard advisory roles. These functions are tailored to address the specific pain points identified within the local market.</w:t>
      </w:r>
    </w:p>
    <w:bookmarkStart w:id="26" w:name="strategic-market-entry-and-expansion"/>
    <w:p>
      <w:pPr>
        <w:pStyle w:val="Heading3"/>
      </w:pPr>
      <w:r>
        <w:t xml:space="preserve">3.1 Strategic Market Entry and Expansion</w:t>
      </w:r>
    </w:p>
    <w:p>
      <w:pPr>
        <w:pStyle w:val="FirstParagraph"/>
      </w:pPr>
      <w:r>
        <w:t xml:space="preserve">For foreign multinational corporations (MNCs) seeking to enter India, India New Delhi often serves as the first port of call. However, direct entry is fraught with challenges regarding joint venture structures, foreign direct investment (FDI) policies, and local partnerships. A Business Consultant facilitates this process by identifying viable partners, negotiating terms that align with Indian business ethics and legal standards, and creating a roadmap for sustainable market penetration.</w:t>
      </w:r>
    </w:p>
    <w:bookmarkEnd w:id="26"/>
    <w:bookmarkStart w:id="27" w:name="Xd18a161fb6511cb7c0e5c5603fe3c40deffae5b"/>
    <w:p>
      <w:pPr>
        <w:pStyle w:val="Heading3"/>
      </w:pPr>
      <w:r>
        <w:t xml:space="preserve">3.2 Operational Efficiency and Cost Optimization</w:t>
      </w:r>
    </w:p>
    <w:p>
      <w:pPr>
        <w:pStyle w:val="FirstParagraph"/>
      </w:pPr>
      <w:r>
        <w:t xml:space="preserve">Inflationary pressures and supply chain disruptions are common challenges in the region. A Business Consultant conducts rigorous operational audits to identify inefficiencies. By leveraging data analytics and global best practices adapted for the Indian context, consultants help businesses reduce overheads without compromising quality. This is particularly crucial in a competitive market like India New Delhi, where price sensitivity is high.</w:t>
      </w:r>
    </w:p>
    <w:bookmarkEnd w:id="27"/>
    <w:bookmarkStart w:id="28" w:name="X7d4770ba8aa0783694ed6911e9162452a85ad67"/>
    <w:p>
      <w:pPr>
        <w:pStyle w:val="Heading3"/>
      </w:pPr>
      <w:r>
        <w:t xml:space="preserve">3.3 Digital Transformation and Technology Integration</w:t>
      </w:r>
    </w:p>
    <w:p>
      <w:pPr>
        <w:pStyle w:val="FirstParagraph"/>
      </w:pPr>
      <w:r>
        <w:t xml:space="preserve">The push towards "Digital India" has revolutionized the business landscape in India New Delhi. Traditional businesses are rapidly adopting e-commerce platforms, AI-driven customer service, and cloud-based ERP systems. A Business Consultant guides organizations through this technological transition, selecting appropriate vendors, managing change within the workforce, and ensuring data security compliance with Indian IT laws.</w:t>
      </w:r>
    </w:p>
    <w:bookmarkEnd w:id="28"/>
    <w:bookmarkEnd w:id="29"/>
    <w:bookmarkStart w:id="30" w:name="case-studies-in-advisory-success"/>
    <w:p>
      <w:pPr>
        <w:pStyle w:val="Heading2"/>
      </w:pPr>
      <w:r>
        <w:t xml:space="preserve">4. Case Studies in Advisory Success</w:t>
      </w:r>
    </w:p>
    <w:p>
      <w:pPr>
        <w:pStyle w:val="FirstParagraph"/>
      </w:pPr>
      <w:r>
        <w:t xml:space="preserve">To illustrate the impact of a Business Consultant in India New Delhi, consider two hypothetical scenarios derived from common industry trends.</w:t>
      </w:r>
    </w:p>
    <w:p>
      <w:pPr>
        <w:pStyle w:val="BodyText"/>
      </w:pPr>
      <w:r>
        <w:rPr>
          <w:bCs/>
          <w:b/>
        </w:rPr>
        <w:t xml:space="preserve">Scenario A: Retail Expansion</w:t>
      </w:r>
      <w:r>
        <w:br/>
      </w:r>
      <w:r>
        <w:t xml:space="preserve">A global fashion brand wishes to open flagship stores in South Delhi. Through the guidance of a consultant, they identified that while traffic patterns suggested central locations, consumer spending data indicated higher potential in emerging affluent suburbs. The consultant also navigated the complex mall leasing regulations and labor hiring laws specific to the National Capital Region (NCR), resulting in a 20% higher ROI than projected.</w:t>
      </w:r>
    </w:p>
    <w:p>
      <w:pPr>
        <w:pStyle w:val="BodyText"/>
      </w:pPr>
      <w:r>
        <w:rPr>
          <w:bCs/>
          <w:b/>
        </w:rPr>
        <w:t xml:space="preserve">Scenario B: Tech Startup Scaling</w:t>
      </w:r>
      <w:r>
        <w:br/>
      </w:r>
      <w:r>
        <w:t xml:space="preserve">A local fintech startup based in Central Delhi sought to scale its operations nationwide. The Business Consultant helped them restructure their corporate governance to attract Series B funding, advised on regulatory compliance with the Reserve Bank of India (RBI), and optimized their customer acquisition costs by analyzing user behavior specific to Indian urban centers.</w:t>
      </w:r>
    </w:p>
    <w:bookmarkEnd w:id="30"/>
    <w:bookmarkStart w:id="31" w:name="challenges-and-ethical-considerations"/>
    <w:p>
      <w:pPr>
        <w:pStyle w:val="Heading2"/>
      </w:pPr>
      <w:r>
        <w:t xml:space="preserve">5. Challenges and Ethical Considerations</w:t>
      </w:r>
    </w:p>
    <w:p>
      <w:pPr>
        <w:pStyle w:val="FirstParagraph"/>
      </w:pPr>
      <w:r>
        <w:t xml:space="preserve">The role of a Business Consultant in India New Delhi is not without challenges. Issues such as transparency, conflict of interest, and the speed of decision-making can pose hurdles. Consultants must maintain strict ethical standards to ensure that their advice serves the long-term interest of the client rather than short-term gains. Furthermore, there is a need for continuous upskilling due to the rapid pace of regulatory changes in India.</w:t>
      </w:r>
    </w:p>
    <w:bookmarkEnd w:id="31"/>
    <w:bookmarkStart w:id="32" w:name="conclusion"/>
    <w:p>
      <w:pPr>
        <w:pStyle w:val="Heading2"/>
      </w:pPr>
      <w:r>
        <w:t xml:space="preserve">6. Conclusion</w:t>
      </w:r>
    </w:p>
    <w:p>
      <w:pPr>
        <w:pStyle w:val="FirstParagraph"/>
      </w:pPr>
      <w:r>
        <w:t xml:space="preserve">In conclusion, the strategic deployment of a Business Consultant is indispensable for any entity aiming to thrive in India New Delhi. The complexities of doing business in this region—ranging from intricate regulatory frameworks and vibrant cultural dynamics to rapid technological shifts—demand specialized expertise. A Business Consultant acts as a bridge between global best practices and local realities, providing the insights necessary for informed decision-making.</w:t>
      </w:r>
    </w:p>
    <w:p>
      <w:pPr>
        <w:pStyle w:val="BodyText"/>
      </w:pPr>
      <w:r>
        <w:t xml:space="preserve">As India continues to integrate deeper into the global economy, the demand for high-quality consulting services in India New Delhi will only rise. Businesses that recognize this necessity and invest in professional advisory services will be better positioned to navigate uncertainty, capitalize on emerging opportunities, and achieve sustainable growth. The synergy between a skilled Business Consultant and a forward-thinking organization is the key to unlocking the vast potential of one of the world's most dynamic markets.</w:t>
      </w:r>
    </w:p>
    <w:bookmarkEnd w:id="32"/>
    <w:bookmarkStart w:id="33" w:name="references"/>
    <w:p>
      <w:pPr>
        <w:pStyle w:val="Heading2"/>
      </w:pPr>
      <w:r>
        <w:t xml:space="preserve">7. References</w:t>
      </w:r>
    </w:p>
    <w:p>
      <w:pPr>
        <w:numPr>
          <w:ilvl w:val="0"/>
          <w:numId w:val="1001"/>
        </w:numPr>
        <w:pStyle w:val="Compact"/>
      </w:pPr>
      <w:r>
        <w:t xml:space="preserve">Rao, S., &amp; Kumar, A. (2023). *Navigating Regulatory Frameworks in Indian Metros*. Journal of Indian Business Strategy.</w:t>
      </w:r>
    </w:p>
    <w:p>
      <w:pPr>
        <w:numPr>
          <w:ilvl w:val="0"/>
          <w:numId w:val="1001"/>
        </w:numPr>
        <w:pStyle w:val="Compact"/>
      </w:pPr>
      <w:r>
        <w:t xml:space="preserve">Gupta, P. (2024). *Digital Transformation Trends in South Asia: The Delhi Effect*. Global Management Review.</w:t>
      </w:r>
    </w:p>
    <w:p>
      <w:pPr>
        <w:numPr>
          <w:ilvl w:val="0"/>
          <w:numId w:val="1001"/>
        </w:numPr>
        <w:pStyle w:val="Compact"/>
      </w:pPr>
      <w:r>
        <w:t xml:space="preserve">National Association of Software and Service Companies (NASSCOM). (2023). *Market Entry Strategies for Foreign Investors in India New Delhi*.</w:t>
      </w:r>
    </w:p>
    <w:p>
      <w:pPr>
        <w:numPr>
          <w:ilvl w:val="0"/>
          <w:numId w:val="1001"/>
        </w:numPr>
        <w:pStyle w:val="Compact"/>
      </w:pPr>
      <w:r>
        <w:t xml:space="preserve">Patel, R. (2022). *Cultural Intelligence in Business Consulting*. Asian Economic Studies.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India New Delhi</dc:title>
  <dc:creator/>
  <dc:language>en</dc:language>
  <cp:keywords/>
  <dcterms:created xsi:type="dcterms:W3CDTF">2026-07-29T17:41:29Z</dcterms:created>
  <dcterms:modified xsi:type="dcterms:W3CDTF">2026-07-29T17:41:29Z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