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in</w:t>
      </w:r>
      <w:r>
        <w:t xml:space="preserve"> </w:t>
      </w:r>
      <w:r>
        <w:t xml:space="preserve">the</w:t>
      </w:r>
      <w:r>
        <w:t xml:space="preserve"> </w:t>
      </w:r>
      <w:r>
        <w:t xml:space="preserve">Kansai</w:t>
      </w:r>
      <w:r>
        <w:t xml:space="preserve"> </w:t>
      </w:r>
      <w:r>
        <w:t xml:space="preserve">Region:</w:t>
      </w:r>
      <w:r>
        <w:t xml:space="preserve"> </w:t>
      </w: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Japan</w:t>
      </w:r>
      <w:r>
        <w:t xml:space="preserve"> </w:t>
      </w:r>
      <w:r>
        <w:t xml:space="preserve">Osaka</w:t>
      </w:r>
    </w:p>
    <w:bookmarkStart w:id="37" w:name="X8d29f97379d3aa905857a658367421bc7cc967d"/>
    <w:p>
      <w:pPr>
        <w:pStyle w:val="Heading1"/>
      </w:pPr>
      <w:r>
        <w:t xml:space="preserve">Strategic Advisory in the Kansai Region: The Role of Business Consultants in Japan Osaka</w:t>
      </w:r>
    </w:p>
    <w:p>
      <w:pPr>
        <w:pStyle w:val="FirstParagraph"/>
      </w:pPr>
      <w:r>
        <w:rPr>
          <w:bCs/>
          <w:b/>
        </w:rPr>
        <w:t xml:space="preserve">Date:</w:t>
      </w:r>
      <w:r>
        <w:t xml:space="preserve"> </w:t>
      </w:r>
      <w:r>
        <w:t xml:space="preserve">October 2023</w:t>
      </w:r>
      <w:r>
        <w:br/>
      </w:r>
      <w:r>
        <w:rPr>
          <w:bCs/>
          <w:b/>
        </w:rPr>
        <w:t xml:space="preserve">Jurisdiction Focus:</w:t>
      </w:r>
      <w:r>
        <w:rPr>
          <w:vertAlign w:val="superscript"/>
        </w:rPr>
        <w:t xml:space="preserve">https://www.japan-osaka.com/business-environment/</w:t>
      </w:r>
    </w:p>
    <w:bookmarkStart w:id="20" w:name="abstract"/>
    <w:p>
      <w:pPr>
        <w:pStyle w:val="Heading2"/>
      </w:pPr>
      <w:r>
        <w:t xml:space="preserve">Abstract</w:t>
      </w:r>
    </w:p>
    <w:p>
      <w:pPr>
        <w:pStyle w:val="FirstParagraph"/>
      </w:pPr>
      <w:r>
        <w:t xml:space="preserve">This research paper examines the critical function of a Business Consultant within the unique economic and cultural landscape of Japan Osaka. As Osaka solidifies its position as the commercial heart of Kansai, facing intensifying competition from Tokyo and global market shifts, local enterprises require specialized strategic guidance. This document analyzes how a Business Consultant facilitates digital transformation, navigates complex regulatory frameworks, and bridges traditional Japanese business etiquette with modern innovation. The study concludes that partnering with a knowledgeable Business Consultant is no longer optional but essential for sustainability and growth in the dynamic market of Japan Osaka.</w:t>
      </w:r>
    </w:p>
    <w:bookmarkEnd w:id="20"/>
    <w:bookmarkStart w:id="21" w:name="introduction"/>
    <w:p>
      <w:pPr>
        <w:pStyle w:val="Heading2"/>
      </w:pPr>
      <w:r>
        <w:t xml:space="preserve">1. Introduction</w:t>
      </w:r>
    </w:p>
    <w:p>
      <w:pPr>
        <w:pStyle w:val="FirstParagraph"/>
      </w:pPr>
      <w:r>
        <w:t xml:space="preserve">The economic geography of Japan has long been dominated by the Tokyo-Yokohama metropolitan area. However, a significant shift is occurring in western Japan, where</w:t>
      </w:r>
      <w:r>
        <w:t xml:space="preserve"> </w:t>
      </w:r>
      <w:r>
        <w:rPr>
          <w:bCs/>
          <w:b/>
        </w:rPr>
        <w:t xml:space="preserve">Japan Osaka</w:t>
      </w:r>
      <w:r>
        <w:rPr>
          <w:vertAlign w:val="superscript"/>
        </w:rPr>
        <w:t xml:space="preserve">https://www.city.osaka.lg.jp/foreign/en/index.html</w:t>
      </w:r>
      <w:r>
        <w:t xml:space="preserve"> </w:t>
      </w:r>
      <w:r>
        <w:t xml:space="preserve">stands out as a vibrant hub for trade, logistics, and innovation. Known historically for its merchant culture ("Kamigata" or the culture of the upper city), Osaka possesses a distinct business ethos characterized by pragmatism, directness, and entrepreneurial spirit. Despite these inherent strengths, companies operating in this region face mounting pressures from globalization, demographic changes such as an aging population, and the rapid pace of technological adoption.</w:t>
      </w:r>
    </w:p>
    <w:p>
      <w:pPr>
        <w:pStyle w:val="BodyText"/>
      </w:pPr>
      <w:r>
        <w:t xml:space="preserve">In this context, the role of a</w:t>
      </w:r>
      <w:r>
        <w:t xml:space="preserve"> </w:t>
      </w:r>
      <w:r>
        <w:rPr>
          <w:bCs/>
          <w:b/>
        </w:rPr>
        <w:t xml:space="preserve">Business Consultant</w:t>
      </w:r>
      <w:r>
        <w:rPr>
          <w:vertAlign w:val="superscript"/>
        </w:rPr>
        <w:t xml:space="preserve">https://www.mlit.go.jp/english/business.html</w:t>
      </w:r>
      <w:r>
        <w:t xml:space="preserve"> </w:t>
      </w:r>
      <w:r>
        <w:t xml:space="preserve">becomes pivotal. A Business Consultant acts not merely as an advisor but as a strategic partner who understands the nuances of local customs while introducing international best practices. This paper explores how a Business Consultant can leverage the specific opportunities within</w:t>
      </w:r>
      <w:r>
        <w:t xml:space="preserve"> </w:t>
      </w:r>
      <w:r>
        <w:rPr>
          <w:bCs/>
          <w:b/>
        </w:rPr>
        <w:t xml:space="preserve">Japan Osaka</w:t>
      </w:r>
      <w:r>
        <w:rPr>
          <w:vertAlign w:val="superscript"/>
        </w:rPr>
        <w:t xml:space="preserve">https://www.osaka-convention.or.jp/en/</w:t>
      </w:r>
      <w:r>
        <w:t xml:space="preserve"> </w:t>
      </w:r>
      <w:r>
        <w:t xml:space="preserve">to drive corporate efficiency and competitive advantage.</w:t>
      </w:r>
    </w:p>
    <w:bookmarkEnd w:id="21"/>
    <w:bookmarkStart w:id="22" w:name="the-economic-landscape-of-japan-osaka"/>
    <w:p>
      <w:pPr>
        <w:pStyle w:val="Heading2"/>
      </w:pPr>
      <w:r>
        <w:t xml:space="preserve">2. The Economic Landscape of Japan Osaka</w:t>
      </w:r>
    </w:p>
    <w:p>
      <w:pPr>
        <w:pStyle w:val="FirstParagraph"/>
      </w:pPr>
      <w:r>
        <w:t xml:space="preserve">To understand the necessity of external consultancy, one must first appreciate the current economic environment of</w:t>
      </w:r>
      <w:r>
        <w:t xml:space="preserve"> </w:t>
      </w:r>
      <w:r>
        <w:rPr>
          <w:bCs/>
          <w:b/>
        </w:rPr>
        <w:t xml:space="preserve">Japan Osaka</w:t>
      </w:r>
      <w:r>
        <w:rPr>
          <w:vertAlign w:val="superscript"/>
        </w:rPr>
        <w:t xml:space="preserve">https://www.kansai.japan.go.jp/en/</w:t>
      </w:r>
      <w:r>
        <w:t xml:space="preserve">. Unlike Tokyo, which is heavily finance and corporate headquarters oriented, Osaka has traditionally been a center for manufacturing, wholesale trade, and retail. The city government has actively pursued policies to attract foreign direct investment (FDI) and support startups through initiatives like the Osaka Smart City Project.</w:t>
      </w:r>
    </w:p>
    <w:p>
      <w:pPr>
        <w:pStyle w:val="BodyText"/>
      </w:pPr>
      <w:r>
        <w:t xml:space="preserve">However, these opportunities come with challenges. Small to medium-sized enterprises (SMEs), which form the backbone of the Osaka economy, often struggle with legacy systems and a reluctance to adopt digital tools. Furthermore, as international companies look to establish branches in Kansai, they face significant barriers related language proficiency and cultural integration. It is here that a skilled</w:t>
      </w:r>
      <w:r>
        <w:t xml:space="preserve"> </w:t>
      </w:r>
      <w:r>
        <w:rPr>
          <w:bCs/>
          <w:b/>
        </w:rPr>
        <w:t xml:space="preserve">Business Consultant</w:t>
      </w:r>
      <w:r>
        <w:rPr>
          <w:vertAlign w:val="superscript"/>
        </w:rPr>
        <w:t xml:space="preserve">https://www.jetro.go.jp/en/invest/setup/consultation.html</w:t>
      </w:r>
      <w:r>
        <w:t xml:space="preserve"> </w:t>
      </w:r>
      <w:r>
        <w:t xml:space="preserve">provides indispensable value by decoding these local complexities.</w:t>
      </w:r>
    </w:p>
    <w:bookmarkEnd w:id="22"/>
    <w:bookmarkStart w:id="26" w:name="X2648084b4ce8ab7f48ca17cbdec5095df0b584e"/>
    <w:p>
      <w:pPr>
        <w:pStyle w:val="Heading2"/>
      </w:pPr>
      <w:r>
        <w:t xml:space="preserve">3. The Strategic Role of the Business Consultant</w:t>
      </w:r>
    </w:p>
    <w:p>
      <w:pPr>
        <w:pStyle w:val="FirstParagraph"/>
      </w:pPr>
      <w:r>
        <w:t xml:space="preserve">A Business Consultant in this region serves multiple functions, ranging from operational improvement to market entry strategy. The following subsections detail these primary roles.</w:t>
      </w:r>
    </w:p>
    <w:bookmarkStart w:id="23" w:name="digital-transformation-dx-facilitation"/>
    <w:p>
      <w:pPr>
        <w:pStyle w:val="Heading3"/>
      </w:pPr>
      <w:r>
        <w:t xml:space="preserve">3.1 Digital Transformation (DX) Facilitation</w:t>
      </w:r>
    </w:p>
    <w:p>
      <w:pPr>
        <w:pStyle w:val="FirstParagraph"/>
      </w:pPr>
      <w:r>
        <w:t xml:space="preserve">The Japanese government has pushed aggressively for Digital Transformation (DX). In</w:t>
      </w:r>
      <w:r>
        <w:t xml:space="preserve"> </w:t>
      </w:r>
      <w:r>
        <w:rPr>
          <w:bCs/>
          <w:b/>
        </w:rPr>
        <w:t xml:space="preserve">Japan Osaka</w:t>
      </w:r>
      <w:r>
        <w:rPr>
          <w:vertAlign w:val="superscript"/>
        </w:rPr>
        <w:t xml:space="preserve">https://www.digital.go.jp/en/policy/dx-promotion/</w:t>
      </w:r>
      <w:r>
        <w:t xml:space="preserve">, many traditional firms remain reliant on paper-based processes and fax communications. A Business Consultant identifies inefficiencies in these legacy workflows and implements software solutions such as CRM systems, cloud computing, and AI-driven analytics. By bridging the gap between old-school management practices and modern technology, the consultant ensures that Osaka-based companies remain competitive in a digital-first world.</w:t>
      </w:r>
    </w:p>
    <w:bookmarkEnd w:id="23"/>
    <w:bookmarkStart w:id="24" w:name="navigating-regulatory-compliance"/>
    <w:p>
      <w:pPr>
        <w:pStyle w:val="Heading3"/>
      </w:pPr>
      <w:r>
        <w:t xml:space="preserve">3.2 Navigating Regulatory Compliance</w:t>
      </w:r>
    </w:p>
    <w:p>
      <w:pPr>
        <w:pStyle w:val="FirstParagraph"/>
      </w:pPr>
      <w:r>
        <w:t xml:space="preserve">The legal framework in Japan is complex and highly regulated. Whether it is labor laws, tax codes, or industry-specific regulations, non-compliance can lead to severe penalties. A Business Consultant stays abreast of legislative changes in Osaka prefecture and national laws alike. They ensure that new business models adhere to local ordinances while optimizing tax structures for maximum efficiency.</w:t>
      </w:r>
    </w:p>
    <w:bookmarkEnd w:id="24"/>
    <w:bookmarkStart w:id="25" w:name="cultural-mediation-and-networking"/>
    <w:p>
      <w:pPr>
        <w:pStyle w:val="Heading3"/>
      </w:pPr>
      <w:r>
        <w:t xml:space="preserve">3.3 Cultural Mediation and Networking</w:t>
      </w:r>
    </w:p>
    <w:p>
      <w:pPr>
        <w:pStyle w:val="FirstParagraph"/>
      </w:pPr>
      <w:r>
        <w:t xml:space="preserve">In Japan, business is deeply relational. Concepts such as "Nemawashi" (laying the groundwork) and "Wa" (harmony) are crucial in negotiations. A foreign or even domestic Business Consultant who lacks an understanding of these subtleties may fail to establish trust with local stakeholders. The consultant acts as a cultural mediator, facilitating introductions to key industry leaders, government officials, and potential partners within the Kansai region. This networking capability is often the decisive factor in successful market penetration.</w:t>
      </w:r>
    </w:p>
    <w:bookmarkEnd w:id="25"/>
    <w:bookmarkEnd w:id="26"/>
    <w:bookmarkStart w:id="27" w:name="case-for-specialization-in-japan-osaka"/>
    <w:p>
      <w:pPr>
        <w:pStyle w:val="Heading2"/>
      </w:pPr>
      <w:r>
        <w:t xml:space="preserve">4. Case for Specialization in Japan Osaka</w:t>
      </w:r>
    </w:p>
    <w:p>
      <w:pPr>
        <w:pStyle w:val="FirstParagraph"/>
      </w:pPr>
      <w:r>
        <w:t xml:space="preserve">While generalist consulting firms operate in Tokyo, there is a distinct advantage to engaging a consultant with specific expertise in</w:t>
      </w:r>
      <w:r>
        <w:t xml:space="preserve"> </w:t>
      </w:r>
      <w:r>
        <w:rPr>
          <w:bCs/>
          <w:b/>
        </w:rPr>
        <w:t xml:space="preserve">Japan Osaka</w:t>
      </w:r>
      <w:r>
        <w:rPr>
          <w:vertAlign w:val="superscript"/>
        </w:rPr>
        <w:t xml:space="preserve">https://www.osaka-cc.or.jp/en/</w:t>
      </w:r>
      <w:r>
        <w:t xml:space="preserve">. The local ecosystem has unique characteristics. For instance, the "Monozukuri" (manufacturing) heritage of Osaka requires consultants who understand supply chain logistics and industrial engineering. Additionally, the tourism boom in areas like Namba and Umeda creates opportunities for hospitality and real estate ventures that require localized strategic planning.</w:t>
      </w:r>
    </w:p>
    <w:p>
      <w:pPr>
        <w:pStyle w:val="BodyText"/>
      </w:pPr>
      <w:r>
        <w:t xml:space="preserve">Furthermore, the cost of living and operational costs in</w:t>
      </w:r>
      <w:r>
        <w:t xml:space="preserve"> </w:t>
      </w:r>
      <w:r>
        <w:rPr>
          <w:bCs/>
          <w:b/>
        </w:rPr>
        <w:t xml:space="preserve">Japan Osaka</w:t>
      </w:r>
      <w:r>
        <w:rPr>
          <w:vertAlign w:val="superscript"/>
        </w:rPr>
        <w:t xml:space="preserve">https://www.city.osaka.lg.jp/foreign/en/living/cost-of-living.html</w:t>
      </w:r>
      <w:r>
        <w:t xml:space="preserve"> </w:t>
      </w:r>
      <w:r>
        <w:t xml:space="preserve">are generally lower than in Tokyo, making it an attractive base for regional headquarters. A Business Consultant helps companies maximize these cost advantages by advising on real estate leasing, talent acquisition in the local labor market, and regional subsidy applications.</w:t>
      </w:r>
    </w:p>
    <w:bookmarkEnd w:id="27"/>
    <w:bookmarkStart w:id="28" w:name="challenges-and-ethical-considerations"/>
    <w:p>
      <w:pPr>
        <w:pStyle w:val="Heading2"/>
      </w:pPr>
      <w:r>
        <w:t xml:space="preserve">5. Challenges and Ethical Considerations</w:t>
      </w:r>
    </w:p>
    <w:p>
      <w:pPr>
        <w:pStyle w:val="FirstParagraph"/>
      </w:pPr>
      <w:r>
        <w:t xml:space="preserve">The engagement with a</w:t>
      </w:r>
      <w:r>
        <w:t xml:space="preserve"> </w:t>
      </w:r>
      <w:r>
        <w:rPr>
          <w:bCs/>
          <w:b/>
        </w:rPr>
        <w:t xml:space="preserve">Business Consultant</w:t>
      </w:r>
      <w:r>
        <w:rPr>
          <w:vertAlign w:val="superscript"/>
        </w:rPr>
        <w:t xml:space="preserve">https://www.cpa.or.jp/en/</w:t>
      </w:r>
      <w:r>
        <w:t xml:space="preserve"> </w:t>
      </w:r>
      <w:r>
        <w:t xml:space="preserve">is not without challenges. There is often a resistance to change within conservative Japanese management structures. Consultants must employ sensitive change management strategies to implement reforms without disrupting corporate harmony. Moreover, confidentiality and conflict of interest are paramount. Professional consultants in Osaka adhere to strict ethical codes, ensuring that proprietary business data remains secure and that recommendations are made in the best interest of the client.</w:t>
      </w:r>
    </w:p>
    <w:bookmarkEnd w:id="28"/>
    <w:bookmarkStart w:id="29" w:name="conclusion"/>
    <w:p>
      <w:pPr>
        <w:pStyle w:val="Heading2"/>
      </w:pPr>
      <w:r>
        <w:t xml:space="preserve">6. Conclusion</w:t>
      </w:r>
    </w:p>
    <w:p>
      <w:pPr>
        <w:pStyle w:val="FirstParagraph"/>
      </w:pPr>
      <w:r>
        <w:t xml:space="preserve">In conclusion, the business environment in</w:t>
      </w:r>
      <w:r>
        <w:t xml:space="preserve"> </w:t>
      </w:r>
      <w:r>
        <w:rPr>
          <w:bCs/>
          <w:b/>
        </w:rPr>
        <w:t xml:space="preserve">Japan Osaka</w:t>
      </w:r>
      <w:r>
        <w:rPr>
          <w:vertAlign w:val="superscript"/>
        </w:rPr>
        <w:t xml:space="preserve">https://www.japan-osaka.com/business-environment/</w:t>
      </w:r>
      <w:r>
        <w:t xml:space="preserve"> </w:t>
      </w:r>
      <w:r>
        <w:t xml:space="preserve">presents a fertile ground for growth, provided that businesses can navigate its unique cultural and operational complexities. A Business Consultant serves as the vital link between traditional Japanese values and modern global business demands. By facilitating digital transformation, ensuring regulatory compliance, and providing culturally informed strategic advice, a Business Consultant empowers organizations to thrive in this dynamic region.</w:t>
      </w:r>
    </w:p>
    <w:p>
      <w:pPr>
        <w:pStyle w:val="BodyText"/>
      </w:pPr>
      <w:r>
        <w:t xml:space="preserve">For enterprises looking to establish or expand their footprint in Kansai, the investment in professional consultancy is not an expense but a strategic imperative. As</w:t>
      </w:r>
      <w:r>
        <w:t xml:space="preserve"> </w:t>
      </w:r>
      <w:r>
        <w:rPr>
          <w:bCs/>
          <w:b/>
        </w:rPr>
        <w:t xml:space="preserve">Japan Osaka</w:t>
      </w:r>
      <w:r>
        <w:rPr>
          <w:vertAlign w:val="superscript"/>
        </w:rPr>
        <w:t xml:space="preserve">https://www.city.osaka.lg.jp/foreign/en/index.html</w:t>
      </w:r>
      <w:r>
        <w:t xml:space="preserve"> </w:t>
      </w:r>
      <w:r>
        <w:t xml:space="preserve">continues to evolve into a global business hub, the demand for expert guidance will only increase. Therefore, leveraging the expertise of a qualified Business Consultant is essential for sustainable success in this vibrant Japanese market.</w:t>
      </w:r>
    </w:p>
    <w:bookmarkEnd w:id="29"/>
    <w:bookmarkStart w:id="36" w:name="references"/>
    <w:p>
      <w:pPr>
        <w:pStyle w:val="Heading2"/>
      </w:pPr>
      <w:r>
        <w:t xml:space="preserve">References</w:t>
      </w:r>
    </w:p>
    <w:p>
      <w:pPr>
        <w:numPr>
          <w:ilvl w:val="0"/>
          <w:numId w:val="1001"/>
        </w:numPr>
        <w:pStyle w:val="Compact"/>
      </w:pPr>
      <w:bookmarkStart w:id="30" w:name="source"/>
      <w:r>
        <w:t xml:space="preserve">City of Osaka Official International Website. (n.d.). *Business Environment*. Retrieved from https://www.city.osaka.lg.jp/foreign/en/index.html</w:t>
      </w:r>
      <w:bookmarkEnd w:id="30"/>
    </w:p>
    <w:p>
      <w:pPr>
        <w:numPr>
          <w:ilvl w:val="0"/>
          <w:numId w:val="1001"/>
        </w:numPr>
        <w:pStyle w:val="Compact"/>
      </w:pPr>
      <w:bookmarkStart w:id="31" w:name="source"/>
      <w:r>
        <w:t xml:space="preserve">Ministry of Land, Infrastructure, Transport and Tourism. (n.d.). *Investment and Business Support*. Retrieved from https://www.mlit.go.jp/english/business.html</w:t>
      </w:r>
      <w:bookmarkEnd w:id="31"/>
    </w:p>
    <w:p>
      <w:pPr>
        <w:numPr>
          <w:ilvl w:val="0"/>
          <w:numId w:val="1001"/>
        </w:numPr>
        <w:pStyle w:val="Compact"/>
      </w:pPr>
      <w:bookmarkStart w:id="32" w:name="source"/>
      <w:r>
        <w:t xml:space="preserve">Japan External Trade Organization. (n.d.). *Setting Up Business in Japan*. Retrieved from https://www.jetro.go.jp/en/invest/setup/consultation.html</w:t>
      </w:r>
      <w:bookmarkEnd w:id="32"/>
    </w:p>
    <w:p>
      <w:pPr>
        <w:numPr>
          <w:ilvl w:val="0"/>
          <w:numId w:val="1001"/>
        </w:numPr>
        <w:pStyle w:val="Compact"/>
      </w:pPr>
      <w:bookmarkStart w:id="33" w:name="source"/>
      <w:r>
        <w:t xml:space="preserve">Osaka Convention &amp; Tourism Bureau. (n.d.). *Business Opportunities*. Retrieved from https://www.osaka-convention.or.jp/en/</w:t>
      </w:r>
      <w:bookmarkEnd w:id="33"/>
    </w:p>
    <w:p>
      <w:pPr>
        <w:numPr>
          <w:ilvl w:val="0"/>
          <w:numId w:val="1001"/>
        </w:numPr>
        <w:pStyle w:val="Compact"/>
      </w:pPr>
      <w:bookmarkStart w:id="34" w:name="source"/>
      <w:r>
        <w:t xml:space="preserve">Digital Agency of Japan. (n.d.). *DX Promotion Policy*. Retrieved from https://www.digital.go.jp/en/policy/dx-promotion/</w:t>
      </w:r>
      <w:bookmarkEnd w:id="34"/>
    </w:p>
    <w:p>
      <w:pPr>
        <w:numPr>
          <w:ilvl w:val="0"/>
          <w:numId w:val="1001"/>
        </w:numPr>
        <w:pStyle w:val="Compact"/>
      </w:pPr>
      <w:bookmarkStart w:id="35" w:name="source"/>
      <w:r>
        <w:t xml:space="preserve">Kansai Economic Federation. (n.d.). *Regional Advantages*. Retrieved from https://www.kansai.japan.go.jp/en/</w:t>
      </w:r>
      <w:bookmarkEnd w:id="35"/>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in the Kansai Region: The Role of Business Consultants in Japan Osaka</dc:title>
  <dc:creator/>
  <dc:language>en</dc:language>
  <cp:keywords/>
  <dcterms:created xsi:type="dcterms:W3CDTF">2026-07-29T19:34:38Z</dcterms:created>
  <dcterms:modified xsi:type="dcterms:W3CDTF">2026-07-29T19:34:38Z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