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Pakistan</w:t>
      </w:r>
      <w:r>
        <w:t xml:space="preserve"> </w:t>
      </w:r>
      <w:r>
        <w:t xml:space="preserve">Islamabad</w:t>
      </w:r>
    </w:p>
    <w:bookmarkStart w:id="34" w:name="X38bd4d1a894e50f228675e84830db76abf91cac"/>
    <w:p>
      <w:pPr>
        <w:pStyle w:val="Heading1"/>
      </w:pPr>
      <w:r>
        <w:t xml:space="preserve">The Strategic Role of a Business Consultant in Pakistan Islamabad</w:t>
      </w:r>
    </w:p>
    <w:p>
      <w:pPr>
        <w:pStyle w:val="FirstParagraph"/>
      </w:pPr>
      <w:r>
        <w:rPr>
          <w:bCs/>
          <w:b/>
        </w:rPr>
        <w:t xml:space="preserve">Date:</w:t>
      </w:r>
      <w:r>
        <w:t xml:space="preserve"> </w:t>
      </w:r>
      <w:r>
        <w:t xml:space="preserve">October 2023</w:t>
      </w:r>
      <w:r>
        <w:br/>
      </w:r>
      <w:r>
        <w:rPr>
          <w:bCs/>
          <w:b/>
        </w:rPr>
        <w:t xml:space="preserve">Subject:</w:t>
      </w:r>
      <w:r>
        <w:t xml:space="preserve">A Comprehensive Analysis of Advisory Services in the Capital Region</w:t>
      </w:r>
    </w:p>
    <w:p>
      <w:r>
        <w:pict>
          <v:rect style="width:0;height:1.5pt" o:hralign="center" o:hrstd="t" o:hr="t"/>
        </w:pict>
      </w:r>
    </w:p>
    <w:bookmarkStart w:id="20" w:name="abstract"/>
    <w:p>
      <w:pPr>
        <w:pStyle w:val="Heading2"/>
      </w:pPr>
      <w:r>
        <w:t xml:space="preserve">Abstract</w:t>
      </w:r>
    </w:p>
    <w:p>
      <w:pPr>
        <w:pStyle w:val="BlockText"/>
      </w:pPr>
      <w:r>
        <w:t xml:space="preserve">The rapid expansion of the service sector and the digital economy in Pakistan has necessitated a shift from traditional management practices to modern, data-driven strategic frameworks. This research paper examines the critical role of a Business Consultant within the unique economic landscape of Pakistan Islamabad. It explores how local consultants bridge the gap between global best practices and indigenous market realities, offering specialized guidance on regulatory compliance, technological integration, and sustainable growth strategies tailored specifically for entities operating in the capital.</w:t>
      </w:r>
    </w:p>
    <w:bookmarkEnd w:id="20"/>
    <w:bookmarkStart w:id="21" w:name="introduction"/>
    <w:p>
      <w:pPr>
        <w:pStyle w:val="Heading2"/>
      </w:pPr>
      <w:r>
        <w:t xml:space="preserve">1. Introduction</w:t>
      </w:r>
    </w:p>
    <w:p>
      <w:pPr>
        <w:pStyle w:val="FirstParagraph"/>
      </w:pPr>
      <w:r>
        <w:t xml:space="preserve">In the contemporary global economy, organizations face unprecedented challenges ranging from volatile currency fluctuations to rapid technological disruptions. In this complex environment, the expertise of a Business Consultant has become indispensable for enterprises seeking competitive advantage. Nowhere is this more evident than in Pakistan Islamabad, the political and administrative heart of Pakistan. As a hub for government agencies, international NGOs, diplomatic missions, and a burgeoning private sector startups Islamabad presents a unique microcosm of economic activity.</w:t>
      </w:r>
    </w:p>
    <w:p>
      <w:pPr>
        <w:pStyle w:val="BodyText"/>
      </w:pPr>
      <w:r>
        <w:t xml:space="preserve">The role of a Business Consultant in this region is not merely advisory but transformative. It involves navigating the intricate bureaucratic structures inherent to government-centric economies while simultaneously addressing the agile demands of modern commerce. This paper aims to dissect the multifaceted contributions of consultants in Pakistan Islamabad, analyzing their impact on corporate governance, operational efficiency, and strategic innovation.</w:t>
      </w:r>
    </w:p>
    <w:bookmarkEnd w:id="21"/>
    <w:bookmarkStart w:id="24" w:name="X9760ffcd1757d655a4afc0697661d723dc1fee1"/>
    <w:p>
      <w:pPr>
        <w:pStyle w:val="Heading2"/>
      </w:pPr>
      <w:r>
        <w:t xml:space="preserve">2. The Economic Landscape: Pakistan Islamabad Specifics</w:t>
      </w:r>
    </w:p>
    <w:bookmarkStart w:id="22" w:name="regulatory-complexity"/>
    <w:p>
      <w:pPr>
        <w:pStyle w:val="Heading3"/>
      </w:pPr>
      <w:r>
        <w:t xml:space="preserve">2.1 Regulatory Complexity</w:t>
      </w:r>
    </w:p>
    <w:p>
      <w:pPr>
        <w:pStyle w:val="FirstParagraph"/>
      </w:pPr>
      <w:r>
        <w:t xml:space="preserve">Pakistan Islamabad operates within a regulatory framework that is distinct from other major economic zones in South Asia. The presence of numerous federal ministries, the Capital Development Authority (CDA), and strict commercial laws necessitates precise legal and operational compliance. A Business Consultant specializing in this region must possess deep knowledge of local taxation regimes, labor laws under the Punjab Employment Act (which often influences national standards), and environmental regulations specific to the capital zone.</w:t>
      </w:r>
    </w:p>
    <w:bookmarkEnd w:id="22"/>
    <w:bookmarkStart w:id="23" w:name="the-dual-economy"/>
    <w:p>
      <w:pPr>
        <w:pStyle w:val="Heading3"/>
      </w:pPr>
      <w:r>
        <w:t xml:space="preserve">2.2 The Dual Economy</w:t>
      </w:r>
    </w:p>
    <w:p>
      <w:pPr>
        <w:pStyle w:val="FirstParagraph"/>
      </w:pPr>
      <w:r>
        <w:t xml:space="preserve">The market in Pakistan Islamabad is characterized by a dual economy: a formal sector dominated by large corporations and state-owned enterprises, and an informal sector comprising small and medium enterprises (SMEs). Consultants play a pivotal role in helping SMEs formalize their operations to access credit facilities from the State Bank of Pakistan while simultaneously assisting larger firms in maintaining transparency to attract foreign direct investment (FDI).</w:t>
      </w:r>
    </w:p>
    <w:bookmarkEnd w:id="23"/>
    <w:bookmarkEnd w:id="24"/>
    <w:bookmarkStart w:id="29" w:name="core-functions-of-a-business-consultant"/>
    <w:p>
      <w:pPr>
        <w:pStyle w:val="Heading2"/>
      </w:pPr>
      <w:r>
        <w:t xml:space="preserve">3. Core Functions of a Business Consultant</w:t>
      </w:r>
    </w:p>
    <w:bookmarkStart w:id="25" w:name="strategic-planning-and-market-entry"/>
    <w:p>
      <w:pPr>
        <w:pStyle w:val="Heading3"/>
      </w:pPr>
      <w:r>
        <w:t xml:space="preserve">3.1 Strategic Planning and Market Entry</w:t>
      </w:r>
    </w:p>
    <w:p>
      <w:pPr>
        <w:pStyle w:val="FirstParagraph"/>
      </w:pPr>
      <w:r>
        <w:t xml:space="preserve">In Pakistan Islamabad, market entry strategies cannot rely solely on global templates. A Business Consultant provides localized insights into consumer behavior, which is heavily influenced by cultural nuances and religious demographics in the region. For international entities entering the Pakistani market, consultants facilitate localization of products and services, ensuring that marketing messages resonate with the local populace while adhering to cultural sensitivities.</w:t>
      </w:r>
    </w:p>
    <w:bookmarkEnd w:id="25"/>
    <w:bookmarkStart w:id="26" w:name="X4b6fc8e6e38321cac4562085705cf46dd23fdf5"/>
    <w:p>
      <w:pPr>
        <w:pStyle w:val="Heading3"/>
      </w:pPr>
      <w:r>
        <w:t xml:space="preserve">3.2 Operational Efficiency and Process Re-engineering</w:t>
      </w:r>
    </w:p>
    <w:p>
      <w:pPr>
        <w:pStyle w:val="FirstParagraph"/>
      </w:pPr>
      <w:r>
        <w:t xml:space="preserve">Inefficiency is a common bottleneck for many organizations in Pakistan Islamabad due to legacy systems and hierarchical management styles. Consultants introduce Lean Six Sigma methodologies, Supply Chain Optimization techniques, and Total Quality Management (TQM) frameworks adapted for the local context. By analyzing workflow bottlenecks and implementing automated solutions, consultants help firms reduce operational costs significantly.</w:t>
      </w:r>
    </w:p>
    <w:bookmarkEnd w:id="26"/>
    <w:bookmarkStart w:id="27" w:name="financial-advisory-and-risk-management"/>
    <w:p>
      <w:pPr>
        <w:pStyle w:val="Heading3"/>
      </w:pPr>
      <w:r>
        <w:t xml:space="preserve">3.3 Financial Advisory and Risk Management</w:t>
      </w:r>
    </w:p>
    <w:p>
      <w:pPr>
        <w:pStyle w:val="FirstParagraph"/>
      </w:pPr>
      <w:r>
        <w:t xml:space="preserve">Given the macroeconomic instability experienced by Pakistan in recent years, including high inflation rates and currency devaluation, financial risk management is crucial. A Business Consultant assists firms in hedging against currency risks, optimizing capital structure, and ensuring adherence to International Financial Reporting Standards (IFRS). They also guide companies through the complexities of obtaining financing from local banks versus international development agencies.</w:t>
      </w:r>
    </w:p>
    <w:bookmarkEnd w:id="27"/>
    <w:bookmarkStart w:id="28" w:name="human-capital-development"/>
    <w:p>
      <w:pPr>
        <w:pStyle w:val="Heading3"/>
      </w:pPr>
      <w:r>
        <w:t xml:space="preserve">3.4 Human Capital Development</w:t>
      </w:r>
    </w:p>
    <w:p>
      <w:pPr>
        <w:pStyle w:val="FirstParagraph"/>
      </w:pPr>
      <w:r>
        <w:t xml:space="preserve">The talent pool in Pakistan Islamabad is diverse but often suffers from a skills gap in specialized areas such as digital marketing, data analytics, and advanced project management. Consultants design training programs that upskill the local workforce, ensuring that human resources align with strategic business goals. Furthermore, they assist in establishing performance management systems that incentivize productivity and innovation.</w:t>
      </w:r>
    </w:p>
    <w:bookmarkEnd w:id="28"/>
    <w:bookmarkEnd w:id="29"/>
    <w:bookmarkStart w:id="30" w:name="driving-digital-transformation"/>
    <w:p>
      <w:pPr>
        <w:pStyle w:val="Heading2"/>
      </w:pPr>
      <w:r>
        <w:t xml:space="preserve">4. Driving Digital Transformation</w:t>
      </w:r>
    </w:p>
    <w:p>
      <w:pPr>
        <w:pStyle w:val="FirstParagraph"/>
      </w:pPr>
      <w:r>
        <w:t xml:space="preserve">The digital revolution has swept through Pakistan Islamabad, driven by a young population increasingly connected via smartphones. A Business Consultant is instrumental in guiding traditional businesses toward digital transformation. This includes the adoption of Enterprise Resource Planning (ERP) systems, Customer Relationship Management (CRM) software, and e-commerce platforms.</w:t>
      </w:r>
    </w:p>
    <w:p>
      <w:pPr>
        <w:pStyle w:val="BodyText"/>
      </w:pPr>
      <w:r>
        <w:t xml:space="preserve">In the context of government projects in Islamabad, consultants also play a key role in implementing E-Governance initiatives. By streamlining interactions between citizens and state apparatus through digital portals, they enhance transparency and reduce corruption risks. This technological integration is vital for maintaining public trust and improving service delivery standards.</w:t>
      </w:r>
    </w:p>
    <w:bookmarkEnd w:id="30"/>
    <w:bookmarkStart w:id="31" w:name="X1e9e521ec2969adf045523510cfe681f4564691"/>
    <w:p>
      <w:pPr>
        <w:pStyle w:val="Heading2"/>
      </w:pPr>
      <w:r>
        <w:t xml:space="preserve">5. Challenges Faced by Consultants in Pakistan Islamabad</w:t>
      </w:r>
    </w:p>
    <w:p>
      <w:pPr>
        <w:pStyle w:val="FirstParagraph"/>
      </w:pPr>
      <w:r>
        <w:t xml:space="preserve">Despite the growing demand, Business Consultants in Pakistan Islamabad face several hurdles:</w:t>
      </w:r>
    </w:p>
    <w:p>
      <w:pPr>
        <w:numPr>
          <w:ilvl w:val="0"/>
          <w:numId w:val="1001"/>
        </w:numPr>
        <w:pStyle w:val="Compact"/>
      </w:pPr>
      <w:r>
        <w:rPr>
          <w:bCs/>
          <w:b/>
        </w:rPr>
        <w:t xml:space="preserve">Cultural Resistance to Change:</w:t>
      </w:r>
      <w:r>
        <w:t xml:space="preserve"> </w:t>
      </w:r>
      <w:r>
        <w:t xml:space="preserve">Traditional hierarchical structures often resist top-down recommendations made by external consultants.</w:t>
      </w:r>
    </w:p>
    <w:p>
      <w:pPr>
        <w:numPr>
          <w:ilvl w:val="0"/>
          <w:numId w:val="1001"/>
        </w:numPr>
        <w:pStyle w:val="Compact"/>
      </w:pPr>
      <w:r>
        <w:rPr>
          <w:bCs/>
          <w:b/>
        </w:rPr>
        <w:t xml:space="preserve">Data Scarcity:</w:t>
      </w:r>
      <w:r>
        <w:t xml:space="preserve"> </w:t>
      </w:r>
      <w:r>
        <w:t xml:space="preserve">Reliable market data can be scarce or outdated, requiring consultants to conduct primary research which increases time and cost.</w:t>
      </w:r>
    </w:p>
    <w:p>
      <w:pPr>
        <w:numPr>
          <w:ilvl w:val="0"/>
          <w:numId w:val="1001"/>
        </w:numPr>
        <w:pStyle w:val="Compact"/>
      </w:pPr>
      <w:r>
        <w:rPr>
          <w:bCs/>
          <w:b/>
        </w:rPr>
        <w:t xml:space="preserve">Credibility Issues:</w:t>
      </w:r>
      <w:r>
        <w:t xml:space="preserve"> </w:t>
      </w:r>
      <w:r>
        <w:t xml:space="preserve">The unregulated nature of some consulting practices leads to skepticism among potential clients regarding the quality of advice provided.</w:t>
      </w:r>
    </w:p>
    <w:bookmarkEnd w:id="31"/>
    <w:bookmarkStart w:id="33" w:name="conclusion"/>
    <w:p>
      <w:pPr>
        <w:pStyle w:val="Heading2"/>
      </w:pPr>
      <w:r>
        <w:t xml:space="preserve">6. Conclusion</w:t>
      </w:r>
    </w:p>
    <w:p>
      <w:pPr>
        <w:pStyle w:val="FirstParagraph"/>
      </w:pPr>
      <w:r>
        <w:t xml:space="preserve">The role of a Business Consultant in Pakistan Islamabad is evolving from that of a simple advisor to a strategic partner essential for organizational survival and growth. In an environment marked by regulatory complexity, economic volatility, and rapid technological change, the localized expertise provided by these professionals is invaluable.</w:t>
      </w:r>
    </w:p>
    <w:p>
      <w:pPr>
        <w:pStyle w:val="BodyText"/>
      </w:pPr>
      <w:r>
        <w:t xml:space="preserve">For businesses operating in the capital, engaging with a competent Business Consultant is no longer a luxury but a necessity. They provide the bridge between global best practices and local realities, ensuring that enterprises are not only compliant but also competitive. As Pakistan Islamabad continues to develop as an economic hub, the demand for high-quality consultancy services will rise, necessitating greater professionalization and ethical standards within the industry.</w:t>
      </w:r>
    </w:p>
    <w:p>
      <w:pPr>
        <w:pStyle w:val="BodyText"/>
      </w:pPr>
      <w:r>
        <w:t xml:space="preserve">Future research should focus on the impact of artificial intelligence tools employed by consultants in enhancing decision-making processes within Pakistani firms, further solidifying their role in shaping the future economic landscape of Pakistan Islamabad.</w:t>
      </w:r>
    </w:p>
    <w:p>
      <w:r>
        <w:pict>
          <v:rect style="width:0;height:1.5pt" o:hralign="center" o:hrstd="t" o:hr="t"/>
        </w:pict>
      </w:r>
    </w:p>
    <w:bookmarkStart w:id="32" w:name="references"/>
    <w:p>
      <w:pPr>
        <w:pStyle w:val="Heading3"/>
      </w:pPr>
      <w:r>
        <w:t xml:space="preserve">References</w:t>
      </w:r>
    </w:p>
    <w:p>
      <w:pPr>
        <w:numPr>
          <w:ilvl w:val="0"/>
          <w:numId w:val="1002"/>
        </w:numPr>
        <w:pStyle w:val="Compact"/>
      </w:pPr>
      <w:r>
        <w:t xml:space="preserve">Pakistan Bureau of Statistics. (2022). Economic Survey of Pakistan.</w:t>
      </w:r>
    </w:p>
    <w:p>
      <w:pPr>
        <w:numPr>
          <w:ilvl w:val="0"/>
          <w:numId w:val="1002"/>
        </w:numPr>
        <w:pStyle w:val="Compact"/>
      </w:pPr>
      <w:r>
        <w:t xml:space="preserve">Royal Society for the Encouragement of Commerce, Arts and Manufactures. (2015). The Role of Consultancy in Developing Economies.</w:t>
      </w:r>
    </w:p>
    <w:p>
      <w:pPr>
        <w:numPr>
          <w:ilvl w:val="0"/>
          <w:numId w:val="1002"/>
        </w:numPr>
        <w:pStyle w:val="Compact"/>
      </w:pPr>
      <w:r>
        <w:t xml:space="preserve">State Bank of Pakistan. (2023). Annual Report on Banking Sector Stability.</w:t>
      </w:r>
    </w:p>
    <w:p>
      <w:pPr>
        <w:numPr>
          <w:ilvl w:val="0"/>
          <w:numId w:val="1002"/>
        </w:numPr>
        <w:pStyle w:val="Compact"/>
      </w:pPr>
      <w:r>
        <w:t xml:space="preserve">Khan, A., &amp; Ahmed, S. (2019). Navigating Regulatory Frameworks in Islamabad: A Case Study Approach. Journal of South Asian Business Studies.</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 Business Consultant in Pakistan Islamabad</dc:title>
  <dc:creator/>
  <dc:language>en</dc:language>
  <cp:keywords/>
  <dcterms:created xsi:type="dcterms:W3CDTF">2026-07-29T19:56:20Z</dcterms:created>
  <dcterms:modified xsi:type="dcterms:W3CDTF">2026-07-29T19:56:20Z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