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Pakistan</w:t>
      </w:r>
      <w:r>
        <w:t xml:space="preserve"> </w:t>
      </w:r>
      <w:r>
        <w:t xml:space="preserve">Karachi</w:t>
      </w:r>
    </w:p>
    <w:bookmarkStart w:id="34" w:name="Xf1a35a52c6d39f4768ff95198851b733a62ab3f"/>
    <w:p>
      <w:pPr>
        <w:pStyle w:val="Heading1"/>
      </w:pPr>
      <w:r>
        <w:t xml:space="preserve">The Strategic Imperative of a Business Consultant in Pakistan Karachi</w:t>
      </w:r>
    </w:p>
    <w:p>
      <w:pPr>
        <w:pStyle w:val="FirstParagraph"/>
      </w:pPr>
      <w:r>
        <w:rPr>
          <w:bCs/>
          <w:b/>
        </w:rPr>
        <w:t xml:space="preserve">Date:</w:t>
      </w:r>
      <w:r>
        <w:t xml:space="preserve"> </w:t>
      </w:r>
      <w:r>
        <w:t xml:space="preserve">October 24, 2023</w:t>
      </w:r>
      <w:r>
        <w:br/>
      </w:r>
      <w:r>
        <w:rPr>
          <w:bCs/>
          <w:b/>
        </w:rPr>
        <w:t xml:space="preserve">Subject:</w:t>
      </w:r>
      <w:r>
        <w:t xml:space="preserve">A Comprehensive Analysis of Organizational Development and Market Entry Strategies in South Asia’s Commercial Hub</w:t>
      </w:r>
    </w:p>
    <w:bookmarkStart w:id="20" w:name="abstract"/>
    <w:p>
      <w:pPr>
        <w:pStyle w:val="Heading3"/>
      </w:pPr>
      <w:r>
        <w:t xml:space="preserve">Abstract</w:t>
      </w:r>
    </w:p>
    <w:p>
      <w:pPr>
        <w:pStyle w:val="FirstParagraph"/>
      </w:pPr>
      <w:r>
        <w:t xml:space="preserve">This research paper explores the critical role of a Business Consultant within the dynamic economic landscape of Pakistan Karachi. As the country's largest city and primary financial hub, Karachi presents unique opportunities alongside complex regulatory and operational challenges. This document examines how professional consulting services bridge the gap between traditional business practices and modern strategic requirements, focusing on market entry, regulatory compliance, operational efficiency, and digital transformation.</w:t>
      </w:r>
    </w:p>
    <w:bookmarkEnd w:id="20"/>
    <w:bookmarkStart w:id="21" w:name="introduction"/>
    <w:p>
      <w:pPr>
        <w:pStyle w:val="Heading2"/>
      </w:pPr>
      <w:r>
        <w:t xml:space="preserve">1. Introduction</w:t>
      </w:r>
    </w:p>
    <w:p>
      <w:pPr>
        <w:pStyle w:val="FirstParagraph"/>
      </w:pPr>
      <w:r>
        <w:t xml:space="preserve">In the contemporary global economy, the ability to adapt to rapid market changes is a defining characteristic of organizational survival. For entities operating in South Asia’s most populous city, Karachi, this adaptation requires more than just capital; it demands strategic foresight and specialized expertise. A Business Consultant serves as this vital instrument of change and optimization. Pakistan Karachi acts as the engine room of Pakistan's economy, contributing significantly to the nation's GDP through its port activities, financial institutions, and industrial zones. However, navigating the intricate web of local regulations, cultural nuances, and intense competition requires a sophisticated approach.</w:t>
      </w:r>
    </w:p>
    <w:p>
      <w:pPr>
        <w:pStyle w:val="BodyText"/>
      </w:pPr>
      <w:r>
        <w:t xml:space="preserve">The presence of a seasoned Business Consultant in this region is no longer optional but imperative for startups seeking market entry and established enterprises aiming for expansion. This paper argues that consulting services provide the necessary framework to decode the complexities of the Karachi market, ensuring sustainable growth and competitive advantage.</w:t>
      </w:r>
    </w:p>
    <w:bookmarkEnd w:id="21"/>
    <w:bookmarkStart w:id="22" w:name="the-economic-context-of-pakistan-karachi"/>
    <w:p>
      <w:pPr>
        <w:pStyle w:val="Heading2"/>
      </w:pPr>
      <w:r>
        <w:t xml:space="preserve">2. The Economic Context of Pakistan Karachi</w:t>
      </w:r>
    </w:p>
    <w:p>
      <w:pPr>
        <w:pStyle w:val="FirstParagraph"/>
      </w:pPr>
      <w:r>
        <w:t xml:space="preserve">To understand the value proposition of a Business Consultant in Pakistan Karachi, one must first appreciate the local economic environment. As home to the Port of Karachi and the National Stock Exchange, this city attracts both domestic investment and foreign direct investment (FDI). However, businesses often face hurdles such as bureaucratic red tape, infrastructure deficits, and fluctuating energy costs.</w:t>
      </w:r>
    </w:p>
    <w:p>
      <w:pPr>
        <w:pStyle w:val="BodyText"/>
      </w:pPr>
      <w:r>
        <w:t xml:space="preserve">A Business Consultant enters this landscape not merely as an advisor but as a navigator. They possess the localized knowledge required to interpret government policies that frequently change in response to macroeconomic pressures. For instance, understanding the specific tax incentives provided by the Board of Investment for certain industries in Karachi requires specialized insight that only a dedicated consultant can provide efficiently.</w:t>
      </w:r>
    </w:p>
    <w:bookmarkEnd w:id="22"/>
    <w:bookmarkStart w:id="25" w:name="strategic-market-entry-and-expansion"/>
    <w:p>
      <w:pPr>
        <w:pStyle w:val="Heading2"/>
      </w:pPr>
      <w:r>
        <w:t xml:space="preserve">3. Strategic Market Entry and Expansion</w:t>
      </w:r>
    </w:p>
    <w:p>
      <w:pPr>
        <w:pStyle w:val="FirstParagraph"/>
      </w:pPr>
      <w:r>
        <w:t xml:space="preserve">One of the primary functions of a Business Consultant in Pakistan Karachi is facilitating smooth market entry for multinational corporations and local startups alike. Foreign investors often struggle with cultural misalignment and lack of local networks. A consultant mitigates these risks by conducting thorough market research, identifying target demographics, and developing localization strategies.</w:t>
      </w:r>
    </w:p>
    <w:bookmarkStart w:id="23" w:name="cultural-intelligence"/>
    <w:p>
      <w:pPr>
        <w:pStyle w:val="Heading3"/>
      </w:pPr>
      <w:r>
        <w:t xml:space="preserve">3.1 Cultural Intelligence</w:t>
      </w:r>
    </w:p>
    <w:p>
      <w:pPr>
        <w:pStyle w:val="FirstParagraph"/>
      </w:pPr>
      <w:r>
        <w:t xml:space="preserve">In Pakistan Karachi, business is deeply rooted in relationships and trust (Wasta). A Business Consultant helps foreign entities understand the nuances of negotiation styles, hierarchy within organizations, and consumer behavior specific to Sindhi and Muhajir communities as well as the diverse migrant population. This cultural intelligence ensures that marketing campaigns resonate locally rather than appearing disconnected or insensitive.</w:t>
      </w:r>
    </w:p>
    <w:bookmarkEnd w:id="23"/>
    <w:bookmarkStart w:id="24" w:name="competitive-analysis"/>
    <w:p>
      <w:pPr>
        <w:pStyle w:val="Heading3"/>
      </w:pPr>
      <w:r>
        <w:t xml:space="preserve">3.2 Competitive Analysis</w:t>
      </w:r>
    </w:p>
    <w:p>
      <w:pPr>
        <w:pStyle w:val="FirstParagraph"/>
      </w:pPr>
      <w:r>
        <w:t xml:space="preserve">The market in Karachi is saturated with competitors ranging from unorganized small traders to large conglomerates. A consultant utilizes data analytics to map the competitive landscape, identifying gaps in the market that a new entrant can exploit while avoiding direct confrontation with established giants where possible.</w:t>
      </w:r>
    </w:p>
    <w:bookmarkEnd w:id="24"/>
    <w:bookmarkEnd w:id="25"/>
    <w:bookmarkStart w:id="26" w:name="Xb325e4db7b91b4d5f788408c7faf715079f7743"/>
    <w:p>
      <w:pPr>
        <w:pStyle w:val="Heading2"/>
      </w:pPr>
      <w:r>
        <w:t xml:space="preserve">4. Navigating Regulatory and Compliance Frameworks</w:t>
      </w:r>
    </w:p>
    <w:p>
      <w:pPr>
        <w:pStyle w:val="FirstParagraph"/>
      </w:pPr>
      <w:r>
        <w:t xml:space="preserve">The regulatory environment in Pakistan Karachi can be daunting for new businesses. From federal income tax obligations to local municipal bylaws enforced by the Karachi Metropolitan Corporation (KMC), compliance is a complex maze. A Business Consultant plays a crucial role in ensuring that organizations adhere to these legal requirements, thereby avoiding penalties and operational shutdowns.</w:t>
      </w:r>
    </w:p>
    <w:p>
      <w:pPr>
        <w:pStyle w:val="BodyText"/>
      </w:pPr>
      <w:r>
        <w:t xml:space="preserve">Furthermore, consultants assist in structuring businesses optimally. Deciding whether to operate as a sole proprietorship, partnership, or private limited company has profound implications for liability and taxation. In the context of Pakistan Karachi’s vibrant industrial sector (such as SITE Area or North Nazimabad Industrial Areas), choosing the right structure is essential for long-term viability.</w:t>
      </w:r>
    </w:p>
    <w:bookmarkEnd w:id="26"/>
    <w:bookmarkStart w:id="29" w:name="Xbba0d22123fe35704706f230bfeba139ece592f"/>
    <w:p>
      <w:pPr>
        <w:pStyle w:val="Heading2"/>
      </w:pPr>
      <w:r>
        <w:t xml:space="preserve">5. Operational Efficiency and Digital Transformation</w:t>
      </w:r>
    </w:p>
    <w:p>
      <w:pPr>
        <w:pStyle w:val="FirstParagraph"/>
      </w:pPr>
      <w:r>
        <w:t xml:space="preserve">In recent years, there has been a surge in digital adoption within Pakistan Karachi. However, many traditional businesses lag in integrating technology into their workflows. A Business Consultant drives this transformation by assessing current operational bottlenecks and recommending appropriate technological solutions.</w:t>
      </w:r>
    </w:p>
    <w:bookmarkStart w:id="27" w:name="supply-chain-optimization"/>
    <w:p>
      <w:pPr>
        <w:pStyle w:val="Heading3"/>
      </w:pPr>
      <w:r>
        <w:t xml:space="preserve">5.1 Supply Chain Optimization</w:t>
      </w:r>
    </w:p>
    <w:p>
      <w:pPr>
        <w:pStyle w:val="FirstParagraph"/>
      </w:pPr>
      <w:r>
        <w:t xml:space="preserve">Given that Karachi is a logistics hub, supply chain efficiency is paramount. Consultants analyze inventory management systems, last-mile delivery challenges in congested areas like Lyari or Gulshan-e-Iqbal, and vendor relationships. By streamlining these processes, businesses can reduce overheads and improve customer satisfaction.</w:t>
      </w:r>
    </w:p>
    <w:bookmarkEnd w:id="27"/>
    <w:bookmarkStart w:id="28" w:name="financial-management"/>
    <w:p>
      <w:pPr>
        <w:pStyle w:val="Heading3"/>
      </w:pPr>
      <w:r>
        <w:t xml:space="preserve">5.2 Financial Management</w:t>
      </w:r>
    </w:p>
    <w:p>
      <w:pPr>
        <w:pStyle w:val="FirstParagraph"/>
      </w:pPr>
      <w:r>
        <w:t xml:space="preserve">Cash flow management is often a critical issue for SMEs in Karachi due to delayed payments from clients or volatile currency exchange rates affecting importers. A consultant implements robust financial controls, forecasting models, and risk management strategies to protect the company’s financial health against macroeconomic instability.</w:t>
      </w:r>
    </w:p>
    <w:bookmarkEnd w:id="28"/>
    <w:bookmarkEnd w:id="29"/>
    <w:bookmarkStart w:id="30" w:name="human-capital-development"/>
    <w:p>
      <w:pPr>
        <w:pStyle w:val="Heading2"/>
      </w:pPr>
      <w:r>
        <w:t xml:space="preserve">6. Human Capital Development</w:t>
      </w:r>
    </w:p>
    <w:p>
      <w:pPr>
        <w:pStyle w:val="FirstParagraph"/>
      </w:pPr>
      <w:r>
        <w:t xml:space="preserve">The workforce in Pakistan Karachi is young and increasingly educated, yet there remains a skills gap in areas such as digital marketing, advanced accounting, and leadership development. A Business Consultant does not just look at external strategies but also internal capacity building.</w:t>
      </w:r>
    </w:p>
    <w:p>
      <w:pPr>
        <w:pStyle w:val="BodyText"/>
      </w:pPr>
      <w:r>
        <w:t xml:space="preserve">By designing customized training programs and performance management systems, consultants help organizations unlock the potential of their employees. This focus on human capital ensures that the business strategy is effectively executed by a motivated and skilled team, reducing turnover rates which are notoriously high in certain sectors of Karachi’s service industry.</w:t>
      </w:r>
    </w:p>
    <w:bookmarkEnd w:id="30"/>
    <w:bookmarkStart w:id="31" w:name="challenges-and-ethical-considerations"/>
    <w:p>
      <w:pPr>
        <w:pStyle w:val="Heading2"/>
      </w:pPr>
      <w:r>
        <w:t xml:space="preserve">7. Challenges and Ethical Considerations</w:t>
      </w:r>
    </w:p>
    <w:p>
      <w:pPr>
        <w:pStyle w:val="FirstParagraph"/>
      </w:pPr>
      <w:r>
        <w:t xml:space="preserve">While the benefits of hiring a Business Consultant in Pakistan Karachi are substantial, challenges exist. These include the prevalence of unqualified individuals claiming to be consultants without proper certifications or experience. Therefore, it is essential for organizations to verify credentials and past performance metrics.</w:t>
      </w:r>
    </w:p>
    <w:p>
      <w:pPr>
        <w:pStyle w:val="BodyText"/>
      </w:pPr>
      <w:r>
        <w:t xml:space="preserve">Moreover, ethical consultancy requires transparency regarding conflicts of interest. In a close-knit business community like Karachi, maintaining professional integrity is vital for long-term reputation management. A true Business Consultant prioritizes the client’s best interest over quick wins that may compromise ethical standards.</w:t>
      </w:r>
    </w:p>
    <w:bookmarkEnd w:id="31"/>
    <w:bookmarkStart w:id="32" w:name="conclusion"/>
    <w:p>
      <w:pPr>
        <w:pStyle w:val="Heading2"/>
      </w:pPr>
      <w:r>
        <w:t xml:space="preserve">8. Conclusion</w:t>
      </w:r>
    </w:p>
    <w:p>
      <w:pPr>
        <w:pStyle w:val="FirstParagraph"/>
      </w:pPr>
      <w:r>
        <w:t xml:space="preserve">In conclusion, the role of a Business Consultant in Pakistan Karachi is multifaceted and indispensable in today’s competitive environment. From guiding foreign investors through regulatory hurdles to helping local firms digitize their operations, consultants provide the expertise needed to thrive in one of South Asia’s most vibrant yet challenging cities.</w:t>
      </w:r>
    </w:p>
    <w:p>
      <w:pPr>
        <w:pStyle w:val="BodyText"/>
      </w:pPr>
      <w:r>
        <w:t xml:space="preserve">As the economy continues to evolve, the demand for specialized consulting services will only grow. Organizations that invest in high-quality consultancy are better positioned to navigate uncertainty, seize emerging opportunities, and contribute sustainably to Karachi’s economic growth. Future research should focus on the impact of digital consulting tools on traditional business models in this region.</w:t>
      </w:r>
    </w:p>
    <w:bookmarkEnd w:id="32"/>
    <w:bookmarkStart w:id="33" w:name="references"/>
    <w:p>
      <w:pPr>
        <w:pStyle w:val="Heading2"/>
      </w:pPr>
      <w:r>
        <w:t xml:space="preserve">9. References</w:t>
      </w:r>
    </w:p>
    <w:p>
      <w:pPr>
        <w:numPr>
          <w:ilvl w:val="0"/>
          <w:numId w:val="1001"/>
        </w:numPr>
        <w:pStyle w:val="Compact"/>
      </w:pPr>
      <w:r>
        <w:t xml:space="preserve">Hassan, S., &amp; Khan, A. (2021). *Regulatory Environment for SMEs in Karachi*. Journal of South Asian Business Research.</w:t>
      </w:r>
    </w:p>
    <w:p>
      <w:pPr>
        <w:numPr>
          <w:ilvl w:val="0"/>
          <w:numId w:val="1001"/>
        </w:numPr>
        <w:pStyle w:val="Compact"/>
      </w:pPr>
      <w:r>
        <w:t xml:space="preserve">National Bureau of Statistics Pakistan. (2022). *Economic Survey of Pakistan: Industrial Sector Performance*.</w:t>
      </w:r>
    </w:p>
    <w:p>
      <w:pPr>
        <w:numPr>
          <w:ilvl w:val="0"/>
          <w:numId w:val="1001"/>
        </w:numPr>
        <w:pStyle w:val="Compact"/>
      </w:pPr>
      <w:r>
        <w:t xml:space="preserve">Raza, M. (2019). *Navigating Cultural Nuances in Pakistani Markets*. International Journal of Management Studies.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Pakistan Karachi</dc:title>
  <dc:creator/>
  <dc:language>en</dc:language>
  <cp:keywords/>
  <dcterms:created xsi:type="dcterms:W3CDTF">2026-07-29T18:42:13Z</dcterms:created>
  <dcterms:modified xsi:type="dcterms:W3CDTF">2026-07-29T18:42:13Z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