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ae960645e84b17e6926eb587d5656104366a178"/>
    <w:p>
      <w:pPr>
        <w:pStyle w:val="Heading1"/>
      </w:pPr>
      <w:r>
        <w:t xml:space="preserve">The Strategic Role of a Business Consultant in Russia Saint Petersburg</w:t>
      </w:r>
    </w:p>
    <w:p>
      <w:pPr>
        <w:pStyle w:val="FirstParagraph"/>
      </w:pPr>
      <w:r>
        <w:rPr>
          <w:bCs/>
          <w:b/>
        </w:rPr>
        <w:t xml:space="preserve">Date:</w:t>
      </w:r>
      <w:r>
        <w:t xml:space="preserve"> </w:t>
      </w:r>
      <w:r>
        <w:t xml:space="preserve">October 26, 2023</w:t>
      </w:r>
      <w:r>
        <w:br/>
      </w:r>
      <w:r>
        <w:rPr>
          <w:bCs/>
          <w:b/>
        </w:rPr>
        <w:t xml:space="preserve">Jurisdiction:</w:t>
      </w:r>
      <w:r>
        <w:t xml:space="preserve">Russia Saint Petersburg</w:t>
      </w:r>
      <w:r>
        <w:br/>
      </w:r>
      <w:r>
        <w:rPr>
          <w:bCs/>
          <w:b/>
        </w:rPr>
        <w:t xml:space="preserve">Subject:</w:t>
      </w:r>
      <w:r>
        <w:t xml:space="preserve">Analytical Overview of Corporate Advisory Services</w:t>
      </w:r>
    </w:p>
    <w:p>
      <w:r>
        <w:pict>
          <v:rect style="width:0;height:1.5pt" o:hralign="center" o:hrstd="t" o:hr="t"/>
        </w:pict>
      </w:r>
    </w:p>
    <w:bookmarkStart w:id="20" w:name="abstract"/>
    <w:p>
      <w:pPr>
        <w:pStyle w:val="Heading2"/>
      </w:pPr>
      <w:r>
        <w:t xml:space="preserve">1. Abstract</w:t>
      </w:r>
    </w:p>
    <w:p>
      <w:pPr>
        <w:pStyle w:val="FirstParagraph"/>
      </w:pPr>
      <w:r>
        <w:t xml:space="preserve">The economic landscape of Russia is undergoing significant transformation, driven by geopolitical shifts, regulatory changes, and evolving market dynamics. In this context, the role of a Business Consultant has become increasingly pivotal for enterprises seeking to maintain competitiveness and operational resilience. This paper examines the specific functions of a Business Consultant within the unique socio-economic environment of Russia Saint Petersburg. By analyzing local regulatory frameworks, cultural nuances in management styles that are prevalent in Russia Saint Petersburg , and strategic adaptation requirements, this document highlights how expert consulting services facilitate sustainable growth and risk mitigation for both domestic and international entities operating in the region.</w:t>
      </w:r>
    </w:p>
    <w:bookmarkEnd w:id="20"/>
    <w:bookmarkStart w:id="21" w:name="introduction"/>
    <w:p>
      <w:pPr>
        <w:pStyle w:val="Heading2"/>
      </w:pPr>
      <w:r>
        <w:t xml:space="preserve">2. Introduction</w:t>
      </w:r>
    </w:p>
    <w:p>
      <w:pPr>
        <w:pStyle w:val="FirstParagraph"/>
      </w:pPr>
      <w:r>
        <w:t xml:space="preserve">Saint Petersburg stands as one of the most vital economic hubs in Russia, serving as a gateway to Europe and a center for technology, logistics, tourism, and manufacturing. However, conducting business here requires more than just capital investment; it demands a deep understanding of local institutional realities. A Business Consultant acts as the bridge between global best practices and local implementation constraints. For companies navigating the complex terrain of Russia Saint Petersburg , engaging with qualified consultants is no longer optional but a strategic necessity to ensure compliance, optimize operations, and navigate bureaucratic processes efficiently.</w:t>
      </w:r>
    </w:p>
    <w:bookmarkEnd w:id="21"/>
    <w:bookmarkStart w:id="22" w:name="Xff608e9e378f01b31862af72be34d2372b8165a"/>
    <w:p>
      <w:pPr>
        <w:pStyle w:val="Heading2"/>
      </w:pPr>
      <w:r>
        <w:t xml:space="preserve">3. Navigating Regulatory Compliance in Russia Saint Petersburg</w:t>
      </w:r>
    </w:p>
    <w:p>
      <w:pPr>
        <w:pStyle w:val="FirstParagraph"/>
      </w:pPr>
      <w:r>
        <w:t xml:space="preserve">The legal and regulatory framework in Russia is dense and subject to frequent amendments. A primary function of a Business Consultant is ensuring that corporate activities align with federal laws as well as regional decrees specific to the Northwestern Federal District, which includes Saint Petersburg.</w:t>
      </w:r>
    </w:p>
    <w:p>
      <w:pPr>
        <w:numPr>
          <w:ilvl w:val="0"/>
          <w:numId w:val="1001"/>
        </w:numPr>
        <w:pStyle w:val="Compact"/>
      </w:pPr>
      <w:r>
        <w:rPr>
          <w:bCs/>
          <w:b/>
        </w:rPr>
        <w:t xml:space="preserve">Tax Optimization:</w:t>
      </w:r>
      <w:r>
        <w:t xml:space="preserve"> </w:t>
      </w:r>
      <w:r>
        <w:t xml:space="preserve">Consultants analyze local tax incentives available in special economic zones within Saint Petersburg to maximize profitability while adhering to strict compliance standards.</w:t>
      </w:r>
    </w:p>
    <w:p>
      <w:pPr>
        <w:numPr>
          <w:ilvl w:val="0"/>
          <w:numId w:val="1001"/>
        </w:numPr>
        <w:pStyle w:val="Compact"/>
      </w:pPr>
      <w:r>
        <w:rPr>
          <w:bCs/>
          <w:b/>
        </w:rPr>
        <w:t xml:space="preserve">Labor Law Adherence:</w:t>
      </w:r>
    </w:p>
    <w:p>
      <w:pPr>
        <w:numPr>
          <w:ilvl w:val="0"/>
          <w:numId w:val="1001"/>
        </w:numPr>
        <w:pStyle w:val="Compact"/>
      </w:pPr>
      <w:r>
        <w:rPr>
          <w:bCs/>
          <w:b/>
        </w:rPr>
        <w:t xml:space="preserve">Import/Export Regulations:</w:t>
      </w:r>
      <w:r>
        <w:t xml:space="preserve"> </w:t>
      </w:r>
      <w:r>
        <w:t xml:space="preserve">Given Saint Petersburg’s status as a major port city, consultants provide critical guidance on customs procedures, import duties, and export controls, which are particularly sensitive in the current geopolitical climate.</w:t>
      </w:r>
    </w:p>
    <w:p>
      <w:pPr>
        <w:pStyle w:val="FirstParagraph"/>
      </w:pPr>
      <w:r>
        <w:t xml:space="preserve">Failing to navigate these regulations correctly can lead to severe financial penalties or operational shutdowns. Therefore, the expertise of a Business Consultant is indispensable for maintaining legal standing in Russia Saint Petersburg .</w:t>
      </w:r>
    </w:p>
    <w:bookmarkEnd w:id="22"/>
    <w:bookmarkStart w:id="23" w:name="X2e5404948d30b17321bc59b14e89ec612e791c9"/>
    <w:p>
      <w:pPr>
        <w:pStyle w:val="Heading2"/>
      </w:pPr>
      <w:r>
        <w:t xml:space="preserve">4. Cultural Intelligence and Management Styles</w:t>
      </w:r>
    </w:p>
    <w:p>
      <w:pPr>
        <w:pStyle w:val="FirstParagraph"/>
      </w:pPr>
      <w:r>
        <w:t xml:space="preserve">Beyond legalities, a significant challenge for any entity operating in this region is cultural integration. The business culture in Russia Saint Petersburg often blends Western corporate expectations with traditional Russian management hierarchies and relationship-based networking (known as "blat" or personal connections).</w:t>
      </w:r>
    </w:p>
    <w:p>
      <w:pPr>
        <w:pStyle w:val="BodyText"/>
      </w:pPr>
      <w:r>
        <w:t xml:space="preserve">A skilled Business Consultant possesses the cultural intelligence to interpret these nuances. They assist foreign managers in understanding local communication styles, decision-making processes, and negotiation tactics. For instance, decisions in many Russian firms may require consensus-building at higher levels of hierarchy before implementation can occur. A consultant helps streamline this process by identifying key stakeholders and facilitating effective dialogue between local employees and international headquarters.</w:t>
      </w:r>
    </w:p>
    <w:p>
      <w:pPr>
        <w:pStyle w:val="BodyText"/>
      </w:pPr>
      <w:r>
        <w:t xml:space="preserve">Furthermore, the consultant acts as a cultural mediator during mergers or acquisitions involving local Saint Petersburg firms, ensuring that organizational cultures are aligned to prevent post-merger integration failures.</w:t>
      </w:r>
    </w:p>
    <w:bookmarkEnd w:id="23"/>
    <w:bookmarkStart w:id="24" w:name="strategic-market-entry-and-expansion"/>
    <w:p>
      <w:pPr>
        <w:pStyle w:val="Heading2"/>
      </w:pPr>
      <w:r>
        <w:t xml:space="preserve">5. Strategic Market Entry and Expansion</w:t>
      </w:r>
    </w:p>
    <w:p>
      <w:pPr>
        <w:pStyle w:val="FirstParagraph"/>
      </w:pPr>
      <w:r>
        <w:t xml:space="preserve">For international companies looking to enter the Russian market, Saint Petersburg offers a robust infrastructure but also fierce competition. A Business Consultant plays a critical role in market entry strategies by conducting comprehensive feasibility studies.</w:t>
      </w:r>
    </w:p>
    <w:p>
      <w:pPr>
        <w:numPr>
          <w:ilvl w:val="0"/>
          <w:numId w:val="1002"/>
        </w:numPr>
        <w:pStyle w:val="Compact"/>
      </w:pPr>
      <w:r>
        <w:rPr>
          <w:bCs/>
          <w:b/>
        </w:rPr>
        <w:t xml:space="preserve">Sector Analysis:</w:t>
      </w:r>
    </w:p>
    <w:p>
      <w:pPr>
        <w:numPr>
          <w:ilvl w:val="0"/>
          <w:numId w:val="1002"/>
        </w:numPr>
        <w:pStyle w:val="Compact"/>
      </w:pPr>
      <w:r>
        <w:rPr>
          <w:bCs/>
          <w:b/>
        </w:rPr>
        <w:t xml:space="preserve">Competitor Benchmarking:</w:t>
      </w:r>
    </w:p>
    <w:p>
      <w:pPr>
        <w:numPr>
          <w:ilvl w:val="0"/>
          <w:numId w:val="1002"/>
        </w:numPr>
        <w:pStyle w:val="Compact"/>
      </w:pPr>
      <w:r>
        <w:rPr>
          <w:bCs/>
          <w:b/>
        </w:rPr>
        <w:t xml:space="preserve">Digital Transformation:</w:t>
      </w:r>
    </w:p>
    <w:p>
      <w:pPr>
        <w:pStyle w:val="FirstParagraph"/>
      </w:pPr>
      <w:r>
        <w:t xml:space="preserve">The consultant’s ability to provide data-driven insights allows businesses to make informed decisions about resource allocation, thereby reducing the risk of costly mistakes during market entry or expansion phases in Russia Saint Petersburg .</w:t>
      </w:r>
    </w:p>
    <w:bookmarkEnd w:id="24"/>
    <w:bookmarkStart w:id="25" w:name="risk-management-and-resilience-planning"/>
    <w:p>
      <w:pPr>
        <w:pStyle w:val="Heading2"/>
      </w:pPr>
      <w:r>
        <w:t xml:space="preserve">6. Risk Management and Resilience Planning</w:t>
      </w:r>
    </w:p>
    <w:p>
      <w:pPr>
        <w:pStyle w:val="FirstParagraph"/>
      </w:pPr>
      <w:r>
        <w:t xml:space="preserve">The current economic environment is characterized by volatility. Sanctions, supply chain disruptions, and currency fluctuations pose significant risks to businesses operating in Russia Saint Petersburg . A proactive Business Consultant develops robust risk management frameworks tailored to these challenges.</w:t>
      </w:r>
    </w:p>
    <w:p>
      <w:pPr>
        <w:pStyle w:val="BodyText"/>
      </w:pPr>
      <w:r>
        <w:t xml:space="preserve">This includes diversifying supply chains to mitigate dependency on single sources, implementing hedging strategies for currency risks, and creating contingency plans for operational continuity. By stress-testing business models against various geopolitical and economic scenarios, the consultant ensures that the company remains resilient. In a market as dynamic as Russia Saint Petersburg , agility is key, and consultants provide the strategic foresight needed to pivot quickly when necessary.</w:t>
      </w:r>
    </w:p>
    <w:bookmarkEnd w:id="25"/>
    <w:bookmarkStart w:id="26" w:name="conclusion"/>
    <w:p>
      <w:pPr>
        <w:pStyle w:val="Heading2"/>
      </w:pPr>
      <w:r>
        <w:t xml:space="preserve">7. Conclusion</w:t>
      </w:r>
    </w:p>
    <w:p>
      <w:pPr>
        <w:pStyle w:val="FirstParagraph"/>
      </w:pPr>
      <w:r>
        <w:t xml:space="preserve">In conclusion, the role of a Business Consultant in Russia Saint Petersburg is multifaceted and critical for long-term success. It extends far beyond simple advisory services; it involves being a navigator of regulatory complexity, a bridge for cultural integration, a strategist for market entry, and an architect of resilience. As the economic landscape continues to evolve, organizations that leverage the specialized knowledge of consultants will be better positioned to thrive in this challenging yet opportunity-rich environment.</w:t>
      </w:r>
    </w:p>
    <w:p>
      <w:pPr>
        <w:pStyle w:val="BodyText"/>
      </w:pPr>
      <w:r>
        <w:t xml:space="preserve">For any entity serious about establishing or expanding its presence in Saint Petersburg, investing in high-quality business consulting is not merely an expense but a strategic imperative. The insights gained from expert consultation can mean the difference between sustainable growth and operational failure. Therefore, businesses must prioritize partnerships with consultants who possess deep local expertise and a comprehensive understanding of the broader Russian economic context.</w:t>
      </w:r>
    </w:p>
    <w:p>
      <w:r>
        <w:pict>
          <v:rect style="width:0;height:1.5pt" o:hralign="center" o:hrstd="t" o:hr="t"/>
        </w:pict>
      </w:r>
    </w:p>
    <w:p>
      <w:pPr>
        <w:pStyle w:val="FirstParagraph"/>
      </w:pPr>
      <w:r>
        <w:rPr>
          <w:iCs/>
          <w:i/>
        </w:rPr>
        <w:t xml:space="preserve">Disclaimer: This document is for informational purposes only and does not constitute legal advice. Companies should consult with qualified legal professionals for specific regulatory guidance in Russia Saint Petersburg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Russia Saint Petersburg</dc:title>
  <dc:creator/>
  <dc:language>en</dc:language>
  <cp:keywords/>
  <dcterms:created xsi:type="dcterms:W3CDTF">2026-07-29T19:55:29Z</dcterms:created>
  <dcterms:modified xsi:type="dcterms:W3CDTF">2026-07-29T19:55:29Z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