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Singapore:</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Growth</w:t>
      </w:r>
    </w:p>
    <w:bookmarkStart w:id="27" w:name="X7bbb7052bbd67e5b9bb7766a247a8e37072d2ea"/>
    <w:p>
      <w:pPr>
        <w:pStyle w:val="Heading1"/>
      </w:pPr>
      <w:r>
        <w:t xml:space="preserve">The Strategic Imperative of the Business Consultant in Singapore: Navigating Complexity and Driving Growth</w:t>
      </w:r>
    </w:p>
    <w:p>
      <w:pPr>
        <w:pStyle w:val="FirstParagraph"/>
      </w:pPr>
      <w:r>
        <w:rPr>
          <w:bCs/>
          <w:b/>
        </w:rPr>
        <w:t xml:space="preserve">Abstract:</w:t>
      </w:r>
      <w:r>
        <w:br/>
      </w:r>
      <w:r>
        <w:t xml:space="preserve">This research paper examines the evolving role of the Business Consultant within the unique economic ecosystem of Singapore. As a global hub for finance, trade, and innovation, Singapore presents a complex landscape characterized by high regulatory standards, intense competition, and rapid technological adoption. This document argues that engaging with a specialized Business Consultant is no longer merely an option for optimization but a strategic necessity for sustainability. By analyzing market dynamics specific to the region, this paper highlights how professional consultancy services facilitate regulatory compliance, digital transformation, and sustainable growth strategies tailored to the Singaporean context.</w:t>
      </w:r>
    </w:p>
    <w:bookmarkStart w:id="20" w:name="introduction"/>
    <w:p>
      <w:pPr>
        <w:pStyle w:val="Heading2"/>
      </w:pPr>
      <w:r>
        <w:t xml:space="preserve">1. Introduction</w:t>
      </w:r>
    </w:p>
    <w:p>
      <w:pPr>
        <w:pStyle w:val="FirstParagraph"/>
      </w:pPr>
      <w:r>
        <w:t xml:space="preserve">In the contemporary global economy, agility and strategic foresight are paramount for organizational survival. Nowhere is this more evident than in Singapore a nation that has transformed itself from a small port city into one of the world’s most competitive economies over the past half-century. However, maintaining this status requires continuous adaptation to shifting geopolitical tides, technological disruptions, and changing consumer behaviors. For enterprises operating within or entering the Singapore market, navigating these waters often exceeds internal capabilities. Consequently, the role of a Business Consultant has emerged as a critical driver of corporate success.</w:t>
      </w:r>
    </w:p>
    <w:p>
      <w:pPr>
        <w:pStyle w:val="BodyText"/>
      </w:pPr>
      <w:r>
        <w:t xml:space="preserve">This paper explores the multifaceted contributions of Business Consultants in Singapore. It posits that due to the distinct regulatory environment and high-density commercial nature of Singaporean business operations, external expert advice provides a competitive edge that internal teams often lack. The following sections delve into regulatory navigation, digital transformation, talent management, and sustainability as key pillars where consultancy adds value.</w:t>
      </w:r>
    </w:p>
    <w:bookmarkEnd w:id="20"/>
    <w:bookmarkStart w:id="21" w:name="Xe5c73de4c503676dba18fe7b45ff7d2e3ce0761"/>
    <w:p>
      <w:pPr>
        <w:pStyle w:val="Heading2"/>
      </w:pPr>
      <w:r>
        <w:t xml:space="preserve">2. The Unique Business Landscape of Singapore</w:t>
      </w:r>
    </w:p>
    <w:p>
      <w:pPr>
        <w:pStyle w:val="FirstParagraph"/>
      </w:pPr>
      <w:r>
        <w:t xml:space="preserve">To understand the necessity of a Business Consultant in Singapore one must first appreciate the specific characteristics of this market. Singapore is renowned for its political stability, robust legal framework, and pro-business government policies. However, these strengths come with intricate layers of regulation and high operational costs. The city-state serves as a gateway to Southeast Asia but also acts as a stringent filter for quality and compliance.</w:t>
      </w:r>
    </w:p>
    <w:p>
      <w:pPr>
        <w:pStyle w:val="BodyText"/>
      </w:pPr>
      <w:r>
        <w:t xml:space="preserve">For multinational corporations (MNCs) establishing regional headquarters in Singapore local startups seeking expansion, or family offices managing wealth the margin for error is slim. A misstep in tax planning, labor law adherence, or data privacy can result in severe penalties and reputational damage. Therefore, the market demand for expert guidance has surged. Businesses require not just generic advice but localized expertise that understands the nuances of Singapore’s Economic Development Board (EDB) incentives, Monetary Authority of Singapore (MAS) regulations, and local labor dynamics.</w:t>
      </w:r>
    </w:p>
    <w:bookmarkEnd w:id="21"/>
    <w:bookmarkStart w:id="22" w:name="X267bc3219b4278e0402f2e779c294ee517b611f"/>
    <w:p>
      <w:pPr>
        <w:pStyle w:val="Heading2"/>
      </w:pPr>
      <w:r>
        <w:t xml:space="preserve">3. Regulatory Compliance and Strategic Advisory</w:t>
      </w:r>
    </w:p>
    <w:p>
      <w:pPr>
        <w:pStyle w:val="FirstParagraph"/>
      </w:pPr>
      <w:r>
        <w:t xml:space="preserve">The primary function of a Business Consultant in this region is often rooted in compliance and strategic alignment. Singapore’s regulatory environment is sophisticated. For instance, financial institutions must adhere to strict anti-money laundering (AML) guidelines, while tech firms must navigate the Personal Data Protection Act (PDPA). A specialized consultant provides the necessary framework to ensure that business operations remain compliant without stifling innovation.</w:t>
      </w:r>
    </w:p>
    <w:p>
      <w:pPr>
        <w:pStyle w:val="BodyText"/>
      </w:pPr>
      <w:r>
        <w:t xml:space="preserve">Furthermore, consultants play a pivotal role in government grant utilization. The Singaporean government offers numerous grants to encourage research and development, digitalization, and sustainability. However, these grants are competitive and require rigorous application processes. Business Consultants act as intermediaries who identify relevant opportunities for their clients and structure business proposals to meet the stringent criteria of agencies such as Enterprise Singapore or the Infocomm Media Development Authority (IMDA). This strategic alignment ensures that companies not only comply with laws but also leverage state support to fuel growth.</w:t>
      </w:r>
    </w:p>
    <w:bookmarkEnd w:id="22"/>
    <w:bookmarkStart w:id="23" w:name="Xdc11e43797d884351f16bea019481af06fcc45e"/>
    <w:p>
      <w:pPr>
        <w:pStyle w:val="Heading2"/>
      </w:pPr>
      <w:r>
        <w:t xml:space="preserve">4. Driving Digital Transformation and Innovation</w:t>
      </w:r>
    </w:p>
    <w:p>
      <w:pPr>
        <w:pStyle w:val="FirstParagraph"/>
      </w:pPr>
      <w:r>
        <w:t xml:space="preserve">Digitalization is at the core of Singapore’s Smart Nation initiative. The government has aggressively pushed for the adoption of artificial intelligence, blockchain, cloud computing, and data analytics across all sectors. However, many traditional businesses in Singapore struggle to integrate these technologies effectively due to a lack of internal technical expertise or change management skills.</w:t>
      </w:r>
    </w:p>
    <w:p>
      <w:pPr>
        <w:pStyle w:val="BodyText"/>
      </w:pPr>
      <w:r>
        <w:t xml:space="preserve">This is where a Business Consultant serves as a catalyst. They do not merely recommend technology; they design transformation roadmaps that align technological adoption with business objectives. For example, a retail consultant might help an SME implement an omnichannel strategy to compete with global e-commerce giants. Similarly, industrial consultants may assist manufacturing firms in adopting Industry 4.0 practices to enhance productivity and reduce waste.</w:t>
      </w:r>
    </w:p>
    <w:p>
      <w:pPr>
        <w:pStyle w:val="BodyText"/>
      </w:pPr>
      <w:r>
        <w:t xml:space="preserve">By bridging the gap between legacy systems and modern digital infrastructures, Business Consultants in Singapore help organizations future-proof their operations. They facilitate cultural shifts within companies, ensuring that employees are trained and motivated to embrace new workflows, thereby reducing the friction typically associated with digital transformation.</w:t>
      </w:r>
    </w:p>
    <w:bookmarkEnd w:id="23"/>
    <w:bookmarkStart w:id="24" w:name="human-capital-and-talent-management"/>
    <w:p>
      <w:pPr>
        <w:pStyle w:val="Heading2"/>
      </w:pPr>
      <w:r>
        <w:t xml:space="preserve">5. Human Capital and Talent Management</w:t>
      </w:r>
    </w:p>
    <w:p>
      <w:pPr>
        <w:pStyle w:val="FirstParagraph"/>
      </w:pPr>
      <w:r>
        <w:t xml:space="preserve">Singapore faces a chronic shortage of skilled labor in key sectors such as technology, finance, and healthcare. The reliance on foreign talent is balanced by strict quotas and levy systems managed by the Ministry of Manpower (MOM). Navigating this complex human capital landscape is challenging for employers.</w:t>
      </w:r>
    </w:p>
    <w:p>
      <w:pPr>
        <w:pStyle w:val="BodyText"/>
      </w:pPr>
      <w:r>
        <w:t xml:space="preserve">A Business Consultant provides critical insights into workforce planning. They assist companies in designing competitive compensation structures that attract top local and global talent while remaining cost-effective. Moreover, consultants advise on leadership development and organizational design to improve employee retention rates. In a tight labor market, the ability to create a compelling employer brand and foster an inclusive workplace culture is essential for long-term stability.</w:t>
      </w:r>
    </w:p>
    <w:p>
      <w:pPr>
        <w:pStyle w:val="BodyText"/>
      </w:pPr>
      <w:r>
        <w:t xml:space="preserve">Additionally, as Singapore moves towards greater automation, consultants help businesses reskill their existing workforce. They identify gaps in current capabilities and recommend training programs that align with future industry needs, ensuring that the human element remains a competitive advantage rather than becoming obsolete.</w:t>
      </w:r>
    </w:p>
    <w:bookmarkEnd w:id="24"/>
    <w:bookmarkStart w:id="25" w:name="sustainability-and-esg-integration"/>
    <w:p>
      <w:pPr>
        <w:pStyle w:val="Heading2"/>
      </w:pPr>
      <w:r>
        <w:t xml:space="preserve">6. Sustainability and ESG Integration</w:t>
      </w:r>
    </w:p>
    <w:p>
      <w:pPr>
        <w:pStyle w:val="FirstParagraph"/>
      </w:pPr>
      <w:r>
        <w:t xml:space="preserve">Sustainability is no longer a peripheral concern but a central business imperative. Singapore has set ambitious goals under its Green Plan 2030, aiming to achieve net-zero emissions by 2050. Investors, consumers, and regulators are increasingly scrutinizing companies based on their Environmental, Social, and Governance (ESG) performance.</w:t>
      </w:r>
    </w:p>
    <w:p>
      <w:pPr>
        <w:pStyle w:val="BodyText"/>
      </w:pPr>
      <w:r>
        <w:t xml:space="preserve">Business Consultants are instrumental in helping Singaporean firms integrate ESG principles into their core strategies. This involves conducting sustainability audits, setting measurable carbon reduction targets, and improving supply chain transparency. For listed companies on the Singapore Exchange (SGX), consultants help ensure compliance with new sustainability reporting requirements.</w:t>
      </w:r>
    </w:p>
    <w:p>
      <w:pPr>
        <w:pStyle w:val="BodyText"/>
      </w:pPr>
      <w:r>
        <w:t xml:space="preserve">Beyond compliance, consultants help businesses identify green financing opportunities and attract impact investors who prioritize sustainable practices. By embedding sustainability into their business model, companies not only mitigate regulatory risks but also enhance their brand equity in a socially conscious market.</w:t>
      </w:r>
    </w:p>
    <w:bookmarkEnd w:id="25"/>
    <w:bookmarkStart w:id="26" w:name="conclusion"/>
    <w:p>
      <w:pPr>
        <w:pStyle w:val="Heading2"/>
      </w:pPr>
      <w:r>
        <w:t xml:space="preserve">7. Conclusion</w:t>
      </w:r>
    </w:p>
    <w:p>
      <w:pPr>
        <w:pStyle w:val="FirstParagraph"/>
      </w:pPr>
      <w:r>
        <w:t xml:space="preserve">In conclusion, the role of the Business Consultant in Singapore is more vital than ever. In a city-state defined by its connectivity and competitive intensity, businesses cannot afford to operate in silos or rely solely on internal resources to navigate complex challenges. The unique blend of stringent regulations, rapid technological change, talent scarcity, and sustainability pressures creates a demanding environment that requires specialized expertise.</w:t>
      </w:r>
    </w:p>
    <w:p>
      <w:pPr>
        <w:pStyle w:val="BodyText"/>
      </w:pPr>
      <w:r>
        <w:t xml:space="preserve">Whether facilitating entry into the market for foreign investors or guiding local enterprises through digital transformation and ESG integration Business Consultants provide the strategic clarity and operational excellence needed to thrive. As Singapore continues to evolve as a global hub, the partnership between businesses and consultants will remain a cornerstone of economic resilience and growth. Ultimately, engaging with a skilled Business Consultant is an investment in knowledge, agility, and long-term success within the dynamic landscape of Singapore.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Singapore: Navigating Complexity and Driving Growth</dc:title>
  <dc:creator/>
  <dc:language>en</dc:language>
  <cp:keywords/>
  <dcterms:created xsi:type="dcterms:W3CDTF">2026-07-30T06:18:04Z</dcterms:created>
  <dcterms:modified xsi:type="dcterms:W3CDTF">2026-07-30T06:18:04Z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