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085c4273fa49727b05f83faf70fac8b0226eabf"/>
    <w:p>
      <w:pPr>
        <w:pStyle w:val="Heading1"/>
      </w:pPr>
      <w:r>
        <w:t xml:space="preserve">The Strategic Imperative of the Business Consultant in Sri Lanka Colombo</w:t>
      </w:r>
    </w:p>
    <w:p>
      <w:pPr>
        <w:pStyle w:val="FirstParagraph"/>
      </w:pPr>
      <w:r>
        <w:rPr>
          <w:bCs/>
          <w:b/>
        </w:rPr>
        <w:t xml:space="preserve">Abstract:</w:t>
      </w:r>
    </w:p>
    <w:p>
      <w:pPr>
        <w:pStyle w:val="BodyText"/>
      </w:pPr>
      <w:r>
        <w:t xml:space="preserve">This research paper explores the critical role, economic significance, and operational dynamics of the Business Consultant within the commercial landscape of Sri Lanka Colombo. As a developing economy navigating complex global shifts, post-pandemic recovery phases, and structural economic reforms, Sri Lanka requires robust strategic guidance to sustain growth. This document analyzes how professional advisory services in Colombo address local challenges such as foreign exchange volatility, regulatory complexity, and digital transformation. The paper argues that the Business Consultant is not merely an external advisor but a pivotal catalyst for organizational resilience and competitive advantage in one of South Asia’s most dynamic metropolitan hubs.</w:t>
      </w:r>
    </w:p>
    <w:bookmarkStart w:id="20" w:name="introduction"/>
    <w:p>
      <w:pPr>
        <w:pStyle w:val="Heading2"/>
      </w:pPr>
      <w:r>
        <w:t xml:space="preserve">1. Introduction</w:t>
      </w:r>
    </w:p>
    <w:p>
      <w:pPr>
        <w:pStyle w:val="FirstParagraph"/>
      </w:pPr>
      <w:r>
        <w:t xml:space="preserve">In the contemporary global economic architecture, small and medium-sized enterprises (SMEs), as well as large multinational corporations operating within developing markets, face unprecedented volatility. Nowhere is this more evident than in Sri Lanka Colombo, the commercial capital of Sri Lanka Colombo and its primary engine of financial activity. The city serves as the nexus for banking, tourism, technology services, and export-oriented manufacturing.</w:t>
      </w:r>
    </w:p>
    <w:p>
      <w:pPr>
        <w:pStyle w:val="BodyText"/>
      </w:pPr>
      <w:r>
        <w:t xml:space="preserve">However, navigating this terrain requires more than local intuition; it demands specialized expertise. This is where the Business Consultant enters the frame. A Business Consultant provides expert advisory services to organizations aimed at improving performance through organizational restructuring and management strategies. In the context of Sri Lanka Colombo, these consultants act as bridges between global best practices and local market realities.</w:t>
      </w:r>
    </w:p>
    <w:bookmarkEnd w:id="20"/>
    <w:bookmarkStart w:id="21" w:name="X0bcd90c8e268d33aadf77cb6531fe02aa7c1637"/>
    <w:p>
      <w:pPr>
        <w:pStyle w:val="Heading2"/>
      </w:pPr>
      <w:r>
        <w:t xml:space="preserve">2. The Economic Context of Sri Lanka Colombo</w:t>
      </w:r>
    </w:p>
    <w:p>
      <w:pPr>
        <w:pStyle w:val="FirstParagraph"/>
      </w:pPr>
      <w:r>
        <w:t xml:space="preserve">To understand the necessity of a Business Consultant in this region, one must first appreciate the unique economic environment of Sri Lanka Colombo. Over the past few years, Sri Lanka has experienced significant macroeconomic instability, characterized by foreign currency shortages, high inflation rates, and supply chain disruptions. For businesses based in Sri Lanka Colombo, these external shocks require immediate strategic pivoting.</w:t>
      </w:r>
    </w:p>
    <w:p>
      <w:pPr>
        <w:pStyle w:val="BodyText"/>
      </w:pPr>
      <w:r>
        <w:t xml:space="preserve">Sri Lanka Colombo remains a logistics hub for the Indian Ocean trade route. However, inefficiencies in port operations and customs procedures often hinder smooth trade flows. Herein lies the value proposition for a Business Consultant: identifying bottlenecks in supply chains and optimizing logistical frameworks to ensure that businesses operating in Sri Lanka Colombo remain competitive against regional rivals like India and Bangladesh.</w:t>
      </w:r>
    </w:p>
    <w:bookmarkEnd w:id="21"/>
    <w:bookmarkStart w:id="25" w:name="X57e9d5e51be4d87ea1e4af423fa0a6ae81ff3d2"/>
    <w:p>
      <w:pPr>
        <w:pStyle w:val="Heading2"/>
      </w:pPr>
      <w:r>
        <w:t xml:space="preserve">3. The Multifaceted Role of the Business Consultant</w:t>
      </w:r>
    </w:p>
    <w:p>
      <w:pPr>
        <w:pStyle w:val="FirstParagraph"/>
      </w:pPr>
      <w:r>
        <w:t xml:space="preserve">The scope of work for a Business Consultant in Sri Lanka Colombo is broad, encompassing several key domains:</w:t>
      </w:r>
    </w:p>
    <w:bookmarkStart w:id="22" w:name="X0bf54b616893b9870b07fd9e9f0b6bd8acfcf5f"/>
    <w:p>
      <w:pPr>
        <w:pStyle w:val="Heading3"/>
      </w:pPr>
      <w:r>
        <w:t xml:space="preserve">3.1 Financial Restructuring and Risk Management</w:t>
      </w:r>
    </w:p>
    <w:p>
      <w:pPr>
        <w:pStyle w:val="FirstParagraph"/>
      </w:pPr>
      <w:r>
        <w:t xml:space="preserve">In an economy marked by currency fluctuation, cash flow management is paramount. A Business Consultant assists firms in hedging against exchange rate risks, optimizing debt structures amidst high-interest rates, and ensuring compliance with Central Bank of Sri Lanka regulations. This financial stewardship is crucial for the survival of businesses in Sri Lanka Colombo during periods of monetary contraction.</w:t>
      </w:r>
    </w:p>
    <w:bookmarkEnd w:id="22"/>
    <w:bookmarkStart w:id="23" w:name="X0b5818679042a5d777d6fc5dc05ad0d9b936622"/>
    <w:p>
      <w:pPr>
        <w:pStyle w:val="Heading3"/>
      </w:pPr>
      <w:r>
        <w:t xml:space="preserve">3.2 Digital Transformation and Technological Integration</w:t>
      </w:r>
    </w:p>
    <w:p>
      <w:pPr>
        <w:pStyle w:val="FirstParagraph"/>
      </w:pPr>
      <w:r>
        <w:t xml:space="preserve">The tech sector in Colombo has seen exponential growth, driven by a young, English-speaking workforce. However, many traditional businesses struggle to adopt digital tools effectively. A Business Consultant facilitates this transition by recommending appropriate Enterprise Resource Planning (ERP) systems, customer relationship management (CRM) software tailored for the local demographic, and cybersecurity protocols essential for maintaining data integrity in the digital age.</w:t>
      </w:r>
    </w:p>
    <w:bookmarkEnd w:id="23"/>
    <w:bookmarkStart w:id="24" w:name="human-capital-development"/>
    <w:p>
      <w:pPr>
        <w:pStyle w:val="Heading3"/>
      </w:pPr>
      <w:r>
        <w:t xml:space="preserve">3.3 Human Capital Development</w:t>
      </w:r>
    </w:p>
    <w:p>
      <w:pPr>
        <w:pStyle w:val="FirstParagraph"/>
      </w:pPr>
      <w:r>
        <w:t xml:space="preserve">Sri Lanka boasts a highly educated labor force, yet there is often a skills gap regarding modern management techniques and leadership soft skills. Business Consultants conduct training workshops and strategic workforce planning to upskill employees. By fostering a culture of continuous learning, they help organizations in Sri Lanka Colombo retain top talent amidst rising emigration trends.</w:t>
      </w:r>
    </w:p>
    <w:bookmarkEnd w:id="24"/>
    <w:bookmarkEnd w:id="25"/>
    <w:bookmarkStart w:id="26" w:name="Xe89b73d7f79d1cf190186f07a87d3bf6ddc6ad0"/>
    <w:p>
      <w:pPr>
        <w:pStyle w:val="Heading2"/>
      </w:pPr>
      <w:r>
        <w:t xml:space="preserve">4. Regulatory Compliance and Corporate Governance</w:t>
      </w:r>
    </w:p>
    <w:p>
      <w:pPr>
        <w:pStyle w:val="FirstParagraph"/>
      </w:pPr>
      <w:r>
        <w:t xml:space="preserve">The regulatory environment in Sri Lanka is complex, involving various statutory bodies such as the Inland Revenue Department (IRD), the Securities and Exchange Commission of Sri Lanka, and local municipal councils for Colombo. Non-compliance can lead to severe penalties or operational shutdowns.</w:t>
      </w:r>
    </w:p>
    <w:p>
      <w:pPr>
        <w:pStyle w:val="BodyText"/>
      </w:pPr>
      <w:r>
        <w:t xml:space="preserve">A Business Consultant ensures that enterprises adhere to these rigorous standards. They assist in tax planning, labor law compliance, and corporate governance frameworks. For foreign investors looking to enter the Sri Lankan market through Sri Lanka Colombo, a consultant provides invaluable insights into legal structures and joint venture agreements, thereby reducing entry barriers.</w:t>
      </w:r>
    </w:p>
    <w:bookmarkEnd w:id="26"/>
    <w:bookmarkStart w:id="27" w:name="Xd17c875a0c8ba8d01550db454d288d5cbf51038"/>
    <w:p>
      <w:pPr>
        <w:pStyle w:val="Heading2"/>
      </w:pPr>
      <w:r>
        <w:t xml:space="preserve">5. Sustainability and Green Business Practices</w:t>
      </w:r>
    </w:p>
    <w:p>
      <w:pPr>
        <w:pStyle w:val="FirstParagraph"/>
      </w:pPr>
      <w:r>
        <w:t xml:space="preserve">Globally, there is a shift toward Environmental, Social, and Governance (ESG) criteria. This trend is increasingly influencing international investors who are looking at opportunities in Sri Lanka Colombo. Businesses aiming for global export markets must meet strict sustainability standards.</w:t>
      </w:r>
    </w:p>
    <w:p>
      <w:pPr>
        <w:pStyle w:val="BodyText"/>
      </w:pPr>
      <w:r>
        <w:t xml:space="preserve">Consultants play a vital role in helping these companies integrate sustainable practices into their core operations. This ranges from reducing carbon footprints in manufacturing units to implementing ethical sourcing policies for agricultural exports. By aligning with global sustainability goals, businesses enhance their brand reputation and access new markets.</w:t>
      </w:r>
    </w:p>
    <w:bookmarkEnd w:id="27"/>
    <w:bookmarkStart w:id="28" w:name="X8b9ce58674b314b6929a03e39e5b8e798b67f30"/>
    <w:p>
      <w:pPr>
        <w:pStyle w:val="Heading2"/>
      </w:pPr>
      <w:r>
        <w:t xml:space="preserve">6. Challenges Faced by Consultants in Sri Lanka Colombo</w:t>
      </w:r>
    </w:p>
    <w:p>
      <w:pPr>
        <w:pStyle w:val="FirstParagraph"/>
      </w:pPr>
      <w:r>
        <w:t xml:space="preserve">Despite the clear demand, Business Consultants face specific challenges in this market. One significant hurdle is the resistance to change within traditional family-owned businesses prevalent in Sri Lanka Colombo. Decision-making is often centralized, making it difficult for consultants to implement broad organizational changes.</w:t>
      </w:r>
    </w:p>
    <w:p>
      <w:pPr>
        <w:pStyle w:val="BodyText"/>
      </w:pPr>
      <w:r>
        <w:t xml:space="preserve">Furthermore, price sensitivity among local SMEs can limit the scope of consulting engagements. Many small business owners view consultancy fees as a cost rather than an investment. Addressing this requires consultants to demonstrate clear Return on Investment (ROI) metrics in their proposals.</w:t>
      </w:r>
    </w:p>
    <w:bookmarkEnd w:id="28"/>
    <w:bookmarkStart w:id="29" w:name="future-outlook"/>
    <w:p>
      <w:pPr>
        <w:pStyle w:val="Heading2"/>
      </w:pPr>
      <w:r>
        <w:t xml:space="preserve">7. Future Outlook</w:t>
      </w:r>
    </w:p>
    <w:p>
      <w:pPr>
        <w:pStyle w:val="FirstParagraph"/>
      </w:pPr>
      <w:r>
        <w:t xml:space="preserve">The future for the Business Consultant industry in Sri Lanka Colombo appears promising. As the economy stabilizes and reforms are implemented, businesses will increasingly look outward for competitive intelligence and strategic alliances. The rise of specialized boutique consultancies focusing on niche areas such as fintech, tourism recovery, and renewable energy will further diversify the sector.</w:t>
      </w:r>
    </w:p>
    <w:p>
      <w:pPr>
        <w:pStyle w:val="BodyText"/>
      </w:pPr>
      <w:r>
        <w:t xml:space="preserve">Moreover, with government initiatives promoting Colombo as a regional business hub, there is an influx of international firms requiring localized knowledge. This symbiotic relationship ensures that Business Consultants remain integral to the city's economic fabric.</w:t>
      </w:r>
    </w:p>
    <w:bookmarkEnd w:id="29"/>
    <w:bookmarkStart w:id="30" w:name="conclusion"/>
    <w:p>
      <w:pPr>
        <w:pStyle w:val="Heading2"/>
      </w:pPr>
      <w:r>
        <w:t xml:space="preserve">8. Conclusion</w:t>
      </w:r>
    </w:p>
    <w:p>
      <w:pPr>
        <w:pStyle w:val="FirstParagraph"/>
      </w:pPr>
      <w:r>
        <w:t xml:space="preserve">In conclusion, the Business Consultant is an indispensable asset in the economic ecosystem of Sri Lanka Colombo. By providing expert guidance on financial stability, digital transformation, regulatory compliance, and sustainability, these professionals empower businesses to navigate volatility and seize growth opportunities. As Sri Lanka Colombo continues to evolve as a major player in South Asia’s economy, the demand for high-quality advisory services will only intensify. Organizations that leverage the expertise of a Business Consultant will be better positioned to thrive in this dynamic environment.</w:t>
      </w:r>
    </w:p>
    <w:p>
      <w:pPr>
        <w:pStyle w:val="BodyText"/>
      </w:pPr>
      <w:r>
        <w:t xml:space="preserve">The synergy between local market knowledge and global strategic frameworks provided by consultants ensures that businesses in Sri Lanka Colombo do not just survive but flourish, contributing significantly to the nation's overall economic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Business Consultant in Sri Lanka Colombo</dc:title>
  <dc:creator/>
  <dc:language>en</dc:language>
  <cp:keywords/>
  <dcterms:created xsi:type="dcterms:W3CDTF">2026-07-30T08:13:42Z</dcterms:created>
  <dcterms:modified xsi:type="dcterms:W3CDTF">2026-07-30T08:13:42Z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