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bookmarkStart w:id="20" w:name="X77e55a7dc4c3446e37d6fc7dd9550776698afaf"/>
    <w:p>
      <w:pPr>
        <w:pStyle w:val="Heading1"/>
      </w:pPr>
      <w:r>
        <w:t xml:space="preserve">The Strategic Imperative of Business Consultants in Thailand Bangkok: Navigating Complexity for Sustainable Growth</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Thailand Bangkok</w:t>
      </w:r>
      <w:r>
        <w:br/>
      </w:r>
      <w:r>
        <w:rPr>
          <w:bCs/>
          <w:b/>
        </w:rPr>
        <w:t xml:space="preserve">Subject:</w:t>
      </w:r>
      <w:r>
        <w:t xml:space="preserve">The Role and Impact of the Business Consultant in Emerging Markets</w:t>
      </w:r>
    </w:p>
    <w:bookmarkEnd w:id="20"/>
    <w:bookmarkStart w:id="27" w:name="X4539a4fbff41d9d6773b90c348c26771537d609"/>
    <w:p>
      <w:pPr>
        <w:pStyle w:val="Heading1"/>
      </w:pPr>
      <w:r>
        <w:t xml:space="preserve">I. Introduction: The Evolution of Corporate Strategy in a Dynamic Hub</w:t>
      </w:r>
    </w:p>
    <w:p>
      <w:pPr>
        <w:pStyle w:val="FirstParagraph"/>
      </w:pPr>
      <w:r>
        <w:t xml:space="preserve">In the contemporary global economic landscape, the ability to adapt rapidly to regulatory shifts, technological advancements, and cultural nuances is not merely an advantage but a prerequisite for survival. Nowhere is this necessity more pronounced than in</w:t>
      </w:r>
      <w:r>
        <w:t xml:space="preserve"> </w:t>
      </w:r>
      <w:r>
        <w:rPr>
          <w:bCs/>
          <w:b/>
        </w:rPr>
        <w:t xml:space="preserve">Thailand Bangkok</w:t>
      </w:r>
      <w:r>
        <w:t xml:space="preserve">, the bustling capital and primary economic engine of Southeast Asia. As a city that seamlessly blends traditional Thai heritage with aggressive modernization,</w:t>
      </w:r>
      <w:r>
        <w:t xml:space="preserve"> </w:t>
      </w:r>
      <w:r>
        <w:rPr>
          <w:bCs/>
          <w:b/>
        </w:rPr>
        <w:t xml:space="preserve">Thailand Bangkok</w:t>
      </w:r>
      <w:r>
        <w:t xml:space="preserve"> </w:t>
      </w:r>
      <w:r>
        <w:t xml:space="preserve">presents a unique ecosystem for commerce characterized by high potential and significant complexity. Within this vibrant arena, the role of the</w:t>
      </w:r>
      <w:r>
        <w:t xml:space="preserve"> </w:t>
      </w:r>
      <w:r>
        <w:rPr>
          <w:bCs/>
          <w:b/>
        </w:rPr>
        <w:t xml:space="preserve">Business Consultant</w:t>
      </w:r>
      <w:r>
        <w:t xml:space="preserve"> </w:t>
      </w:r>
      <w:r>
        <w:t xml:space="preserve">has evolved from an optional advisory service to a critical strategic partner. This research paper explores the multifaceted role of the</w:t>
      </w:r>
      <w:r>
        <w:t xml:space="preserve"> </w:t>
      </w:r>
      <w:r>
        <w:rPr>
          <w:bCs/>
          <w:b/>
        </w:rPr>
        <w:t xml:space="preserve">Business Consultant</w:t>
      </w:r>
      <w:r>
        <w:t xml:space="preserve">, analyzing how their expertise facilitates market entry, operational optimization, and sustainable growth for enterprises operating within</w:t>
      </w:r>
      <w:r>
        <w:t xml:space="preserve"> </w:t>
      </w:r>
      <w:r>
        <w:rPr>
          <w:bCs/>
          <w:b/>
        </w:rPr>
        <w:t xml:space="preserve">Thailand Bangkok. By examining specific local challenges such as bureaucratic navigation, cultural integration, and digital transformation, we can understand why engaging a specialized</w:t>
      </w:r>
      <w:r>
        <w:rPr>
          <w:bCs/>
          <w:b/>
        </w:rPr>
        <w:t xml:space="preserve"> </w:t>
      </w:r>
      <w:r>
        <w:rPr>
          <w:bCs/>
          <w:b/>
          <w:bCs/>
          <w:b/>
        </w:rPr>
        <w:t xml:space="preserve">Business Consultant is often the deciding factor between stagnation and success in this competitive region.</w:t>
      </w:r>
    </w:p>
    <w:bookmarkStart w:id="21" w:name="X020af995f6b36d5c168e8a539b8af32d717bb19"/>
    <w:p>
      <w:pPr>
        <w:pStyle w:val="Heading2"/>
      </w:pPr>
      <w:r>
        <w:t xml:space="preserve">II. The Unique Economic Ecosystem of Thailand Bangkok</w:t>
      </w:r>
    </w:p>
    <w:p>
      <w:pPr>
        <w:pStyle w:val="FirstParagraph"/>
      </w:pPr>
      <w:r>
        <w:t xml:space="preserve">To appreciate the value of consultancy in this region, one must first deconstruct the environment of</w:t>
      </w:r>
      <w:r>
        <w:t xml:space="preserve"> </w:t>
      </w:r>
      <w:r>
        <w:rPr>
          <w:bCs/>
          <w:b/>
        </w:rPr>
        <w:t xml:space="preserve">Thailand Bangkok. As a metropolitan hub,</w:t>
      </w:r>
      <w:r>
        <w:rPr>
          <w:bCs/>
          <w:b/>
        </w:rPr>
        <w:t xml:space="preserve"> </w:t>
      </w:r>
      <w:r>
        <w:rPr>
          <w:bCs/>
          <w:b/>
          <w:bCs/>
          <w:b/>
        </w:rPr>
        <w:t xml:space="preserve">Thailand Bangkok attracts foreign direct investment (FDI) at an unprecedented rate. It serves as the headquarters for multinational corporations and a launching pad for local enterprises looking to expand across ASEAN. However, this growth is accompanied by distinct challenges. The regulatory framework in Thailand is often perceived as complex by international entrants due to its layered bureaucracy and specific labor laws that protect domestic interests while encouraging foreign investment under certain conditions. Furthermore, the cultural fabric of</w:t>
      </w:r>
      <w:r>
        <w:rPr>
          <w:bCs/>
          <w:b/>
          <w:bCs/>
          <w:b/>
        </w:rPr>
        <w:t xml:space="preserve"> </w:t>
      </w:r>
      <w:r>
        <w:rPr>
          <w:bCs/>
          <w:b/>
          <w:bCs/>
          <w:b/>
          <w:bCs/>
          <w:b/>
        </w:rPr>
        <w:t xml:space="preserve">Thailand Bangkok is deeply rooted in concepts such as "Sanuk" (fun/enjoyment) and "Jai Yen" (cool heart/calmness), which influence business negotiations, management styles, and customer relationships differently than Western or even East Asian markets.</w:t>
      </w:r>
      <w:r>
        <w:rPr>
          <w:bCs/>
          <w:b/>
          <w:bCs/>
          <w:b/>
          <w:bCs/>
          <w:b/>
        </w:rPr>
        <w:t xml:space="preserve"> </w:t>
      </w:r>
      <w:r>
        <w:rPr>
          <w:bCs/>
          <w:b/>
          <w:bCs/>
          <w:b/>
          <w:bCs/>
          <w:b/>
        </w:rPr>
        <w:t xml:space="preserve">The infrastructure of</w:t>
      </w:r>
      <w:r>
        <w:rPr>
          <w:bCs/>
          <w:b/>
          <w:bCs/>
          <w:b/>
          <w:bCs/>
          <w:b/>
        </w:rPr>
        <w:t xml:space="preserve"> </w:t>
      </w:r>
      <w:r>
        <w:rPr>
          <w:bCs/>
          <w:b/>
          <w:bCs/>
          <w:b/>
          <w:bCs/>
          <w:b/>
          <w:bCs/>
          <w:b/>
        </w:rPr>
        <w:t xml:space="preserve">Thailand Bangkok, while robust, faces logistical challenges typical of a megacity, including traffic congestion that impacts supply chain efficiency and workforce productivity. Additionally the rapid digitization post-pandemic has forced businesses in</w:t>
      </w:r>
      <w:r>
        <w:rPr>
          <w:bCs/>
          <w:b/>
          <w:bCs/>
          <w:b/>
          <w:bCs/>
          <w:b/>
          <w:bCs/>
          <w:b/>
        </w:rPr>
        <w:t xml:space="preserve"> </w:t>
      </w:r>
      <w:r>
        <w:rPr>
          <w:bCs/>
          <w:b/>
          <w:bCs/>
          <w:b/>
          <w:bCs/>
          <w:b/>
          <w:bCs/>
          <w:b/>
          <w:bCs/>
          <w:b/>
        </w:rPr>
        <w:t xml:space="preserve">Thailand Bangkok to accelerate their digital transformation journeys. It is within this context of high opportunity and high friction that the</w:t>
      </w:r>
      <w:r>
        <w:rPr>
          <w:bCs/>
          <w:b/>
          <w:bCs/>
          <w:b/>
          <w:bCs/>
          <w:b/>
          <w:bCs/>
          <w:b/>
          <w:bCs/>
          <w:b/>
        </w:rPr>
        <w:t xml:space="preserve"> </w:t>
      </w:r>
      <w:r>
        <w:rPr>
          <w:bCs/>
          <w:b/>
          <w:bCs/>
          <w:b/>
          <w:bCs/>
          <w:b/>
          <w:bCs/>
          <w:b/>
          <w:bCs/>
          <w:b/>
          <w:bCs/>
          <w:b/>
        </w:rPr>
        <w:t xml:space="preserve">Business Consultant emerges as a vital intermediary, translating global best practices into locally viable strategies.</w:t>
      </w:r>
    </w:p>
    <w:bookmarkEnd w:id="21"/>
    <w:bookmarkStart w:id="22" w:name="X455be2228e52740d607f92f160751b6fd3f0d81"/>
    <w:p>
      <w:pPr>
        <w:pStyle w:val="Heading2"/>
      </w:pPr>
      <w:r>
        <w:t xml:space="preserve">III. The Role of the Business Consultant in Market Entry and Regulatory Compliance</w:t>
      </w:r>
    </w:p>
    <w:p>
      <w:pPr>
        <w:pStyle w:val="FirstParagraph"/>
      </w:pPr>
      <w:r>
        <w:t xml:space="preserve">For international firms establishing a presence in</w:t>
      </w:r>
      <w:r>
        <w:t xml:space="preserve"> </w:t>
      </w:r>
      <w:r>
        <w:rPr>
          <w:bCs/>
          <w:b/>
        </w:rPr>
        <w:t xml:space="preserve">Thailand Bangkok, the initial phase is often the most perilous. This is where the primary function of a</w:t>
      </w:r>
      <w:r>
        <w:rPr>
          <w:bCs/>
          <w:b/>
        </w:rPr>
        <w:t xml:space="preserve"> </w:t>
      </w:r>
      <w:r>
        <w:rPr>
          <w:bCs/>
          <w:b/>
          <w:bCs/>
          <w:b/>
        </w:rPr>
        <w:t xml:space="preserve">Business Consultant becomes evident: navigating legal and regulatory hurdles. A skilled</w:t>
      </w:r>
      <w:r>
        <w:rPr>
          <w:bCs/>
          <w:b/>
          <w:bCs/>
          <w:b/>
        </w:rPr>
        <w:t xml:space="preserve"> </w:t>
      </w:r>
      <w:r>
        <w:rPr>
          <w:bCs/>
          <w:b/>
          <w:bCs/>
          <w:b/>
          <w:bCs/>
          <w:b/>
        </w:rPr>
        <w:t xml:space="preserve">Business Consultant possesses intimate knowledge of the Thai Board of Investment (BOI) incentives, foreign business acts, and tax implications specific to industries such as technology manufacturing, tourism, or finance. Without expert guidance from a</w:t>
      </w:r>
      <w:r>
        <w:rPr>
          <w:bCs/>
          <w:b/>
          <w:bCs/>
          <w:b/>
          <w:bCs/>
          <w:b/>
        </w:rPr>
        <w:t xml:space="preserve"> </w:t>
      </w:r>
      <w:r>
        <w:rPr>
          <w:bCs/>
          <w:b/>
          <w:bCs/>
          <w:b/>
          <w:bCs/>
          <w:b/>
          <w:bCs/>
          <w:b/>
        </w:rPr>
        <w:t xml:space="preserve">Business Consultant, companies risk costly delays in licensing processes or non-compliance penalties that can severely damage their reputation in</w:t>
      </w:r>
      <w:r>
        <w:rPr>
          <w:bCs/>
          <w:b/>
          <w:bCs/>
          <w:b/>
          <w:bCs/>
          <w:b/>
          <w:bCs/>
          <w:b/>
        </w:rPr>
        <w:t xml:space="preserve"> </w:t>
      </w:r>
      <w:r>
        <w:rPr>
          <w:bCs/>
          <w:b/>
          <w:bCs/>
          <w:b/>
          <w:bCs/>
          <w:b/>
          <w:bCs/>
          <w:b/>
          <w:bCs/>
          <w:b/>
        </w:rPr>
        <w:t xml:space="preserve">Thailand Bangkok.</w:t>
      </w:r>
      <w:r>
        <w:rPr>
          <w:bCs/>
          <w:b/>
          <w:bCs/>
          <w:b/>
          <w:bCs/>
          <w:b/>
          <w:bCs/>
          <w:b/>
          <w:bCs/>
          <w:b/>
        </w:rPr>
        <w:t xml:space="preserve"> </w:t>
      </w:r>
      <w:r>
        <w:rPr>
          <w:bCs/>
          <w:b/>
          <w:bCs/>
          <w:b/>
          <w:bCs/>
          <w:b/>
          <w:bCs/>
          <w:b/>
          <w:bCs/>
          <w:b/>
        </w:rPr>
        <w:t xml:space="preserve">Moreover the role extends beyond mere legal compliance to strategic positioning. A</w:t>
      </w:r>
      <w:r>
        <w:rPr>
          <w:bCs/>
          <w:b/>
          <w:bCs/>
          <w:b/>
          <w:bCs/>
          <w:b/>
          <w:bCs/>
          <w:b/>
          <w:bCs/>
          <w:b/>
        </w:rPr>
        <w:t xml:space="preserve"> </w:t>
      </w:r>
      <w:r>
        <w:rPr>
          <w:bCs/>
          <w:b/>
          <w:bCs/>
          <w:b/>
          <w:bCs/>
          <w:b/>
          <w:bCs/>
          <w:b/>
          <w:bCs/>
          <w:b/>
          <w:bCs/>
          <w:b/>
        </w:rPr>
        <w:t xml:space="preserve">Business Consultant helps firms identify the optimal location within</w:t>
      </w:r>
      <w:r>
        <w:rPr>
          <w:bCs/>
          <w:b/>
          <w:bCs/>
          <w:b/>
          <w:bCs/>
          <w:b/>
          <w:bCs/>
          <w:b/>
          <w:bCs/>
          <w:b/>
          <w:bCs/>
          <w:b/>
        </w:rPr>
        <w:t xml:space="preserve"> </w:t>
      </w:r>
      <w:r>
        <w:rPr>
          <w:bCs/>
          <w:b/>
          <w:bCs/>
          <w:b/>
          <w:bCs/>
          <w:b/>
          <w:bCs/>
          <w:b/>
          <w:bCs/>
          <w:b/>
          <w:bCs/>
          <w:b/>
          <w:bCs/>
          <w:b/>
        </w:rPr>
        <w:t xml:space="preserve">Thailand Bangkok—whether it be the central business district of Silom-Sathorn, emerging tech hubs in Silicon Valley-like areas such as Ekkamai, or industrial estates in surrounding provinces accessible from the capital. By leveraging data analytics and local market intelligence, the</w:t>
      </w:r>
      <w:r>
        <w:rPr>
          <w:bCs/>
          <w:b/>
          <w:bCs/>
          <w:b/>
          <w:bCs/>
          <w:b/>
          <w:bCs/>
          <w:b/>
          <w:bCs/>
          <w:b/>
          <w:bCs/>
          <w:b/>
          <w:bCs/>
          <w:b/>
        </w:rPr>
        <w:t xml:space="preserve"> </w:t>
      </w:r>
      <w:r>
        <w:rPr>
          <w:bCs/>
          <w:b/>
          <w:bCs/>
          <w:b/>
          <w:bCs/>
          <w:b/>
          <w:bCs/>
          <w:b/>
          <w:bCs/>
          <w:b/>
          <w:bCs/>
          <w:b/>
          <w:bCs/>
          <w:b/>
          <w:bCs/>
          <w:b/>
        </w:rPr>
        <w:t xml:space="preserve">Business Consultant ensures that market entry strategies are not only legally sound but also commercially viable. They facilitate partnerships with local entities, a crucial step in building trust within the business community of</w:t>
      </w:r>
      <w:r>
        <w:rPr>
          <w:bCs/>
          <w:b/>
          <w:bCs/>
          <w:b/>
          <w:bCs/>
          <w:b/>
          <w:bCs/>
          <w:b/>
          <w:bCs/>
          <w:b/>
          <w:bCs/>
          <w:b/>
          <w:bCs/>
          <w:b/>
          <w:bCs/>
          <w:b/>
        </w:rPr>
        <w:t xml:space="preserve"> </w:t>
      </w:r>
      <w:r>
        <w:rPr>
          <w:bCs/>
          <w:b/>
          <w:bCs/>
          <w:b/>
          <w:bCs/>
          <w:b/>
          <w:bCs/>
          <w:b/>
          <w:bCs/>
          <w:b/>
          <w:bCs/>
          <w:b/>
          <w:bCs/>
          <w:b/>
          <w:bCs/>
          <w:b/>
          <w:bCs/>
          <w:b/>
        </w:rPr>
        <w:t xml:space="preserve">Thailand Bangkok, where personal relationships often precede contractual obligations.</w:t>
      </w:r>
    </w:p>
    <w:bookmarkEnd w:id="22"/>
    <w:bookmarkStart w:id="23" w:name="X66171412f5a6c0b8d3f56f35cba86989626dd78"/>
    <w:p>
      <w:pPr>
        <w:pStyle w:val="Heading2"/>
      </w:pPr>
      <w:r>
        <w:t xml:space="preserve">IV. Cultural Intelligence and Organizational Development</w:t>
      </w:r>
    </w:p>
    <w:p>
      <w:pPr>
        <w:pStyle w:val="FirstParagraph"/>
      </w:pPr>
      <w:r>
        <w:t xml:space="preserve">One of the most significant contributions a</w:t>
      </w:r>
      <w:r>
        <w:t xml:space="preserve"> </w:t>
      </w:r>
      <w:r>
        <w:rPr>
          <w:bCs/>
          <w:b/>
        </w:rPr>
        <w:t xml:space="preserve">Business Consultant can make is bridging cultural gaps. In</w:t>
      </w:r>
      <w:r>
        <w:rPr>
          <w:bCs/>
          <w:b/>
        </w:rPr>
        <w:t xml:space="preserve"> </w:t>
      </w:r>
      <w:r>
        <w:rPr>
          <w:bCs/>
          <w:b/>
          <w:bCs/>
          <w:b/>
        </w:rPr>
        <w:t xml:space="preserve">Thailand Bangkok</w:t>
      </w:r>
      <w:r>
        <w:rPr>
          <w:bCs/>
          <w:b/>
        </w:rPr>
        <w:t xml:space="preserve">, business is relational. The concept of "face" (maintaining dignity and avoiding public embarrassment) plays a subtle but powerful role in negotiations and internal management. A foreign executive operating without an understanding of these nuances may inadvertently offend stakeholders or demotivate staff, leading to high turnover rates and operational inefficiencies.</w:t>
      </w:r>
      <w:r>
        <w:rPr>
          <w:bCs/>
          <w:b/>
        </w:rPr>
        <w:t xml:space="preserve"> </w:t>
      </w:r>
      <w:r>
        <w:rPr>
          <w:bCs/>
          <w:b/>
        </w:rPr>
        <w:t xml:space="preserve">Here, the</w:t>
      </w:r>
      <w:r>
        <w:rPr>
          <w:bCs/>
          <w:b/>
        </w:rPr>
        <w:t xml:space="preserve"> </w:t>
      </w:r>
      <w:r>
        <w:rPr>
          <w:bCs/>
          <w:b/>
          <w:bCs/>
          <w:b/>
        </w:rPr>
        <w:t xml:space="preserve">Business Consultant acts as a cultural interpreter. They design training programs for expatriate managers to understand Thai corporate etiquette and advise local leaders on international standards without eroding their cultural identity. This dual approach fosters an inclusive organizational culture that resonates in</w:t>
      </w:r>
      <w:r>
        <w:rPr>
          <w:bCs/>
          <w:b/>
          <w:bCs/>
          <w:b/>
        </w:rPr>
        <w:t xml:space="preserve"> </w:t>
      </w:r>
      <w:r>
        <w:rPr>
          <w:bCs/>
          <w:b/>
          <w:bCs/>
          <w:b/>
          <w:bCs/>
          <w:b/>
        </w:rPr>
        <w:t xml:space="preserve">Thailand Bangkok's diverse workforce. Furthermore, the</w:t>
      </w:r>
      <w:r>
        <w:rPr>
          <w:bCs/>
          <w:b/>
          <w:bCs/>
          <w:b/>
          <w:bCs/>
          <w:b/>
        </w:rPr>
        <w:t xml:space="preserve"> </w:t>
      </w:r>
      <w:r>
        <w:rPr>
          <w:bCs/>
          <w:b/>
          <w:bCs/>
          <w:b/>
          <w:bCs/>
          <w:b/>
          <w:bCs/>
          <w:b/>
        </w:rPr>
        <w:t xml:space="preserve">Business Consultant assists in restructuring human resources policies to align with both Thai labor laws and global performance metrics, ensuring that talent acquisition and retention strategies are competitive yet compliant. By embedding cultural intelligence into the operational framework of a company, the</w:t>
      </w:r>
      <w:r>
        <w:rPr>
          <w:bCs/>
          <w:b/>
          <w:bCs/>
          <w:b/>
          <w:bCs/>
          <w:b/>
          <w:bCs/>
          <w:b/>
        </w:rPr>
        <w:t xml:space="preserve"> </w:t>
      </w:r>
      <w:r>
        <w:rPr>
          <w:bCs/>
          <w:b/>
          <w:bCs/>
          <w:b/>
          <w:bCs/>
          <w:b/>
          <w:bCs/>
          <w:b/>
          <w:bCs/>
          <w:b/>
        </w:rPr>
        <w:t xml:space="preserve">Business Consultant helps stabilize organizations within</w:t>
      </w:r>
      <w:r>
        <w:rPr>
          <w:bCs/>
          <w:b/>
          <w:bCs/>
          <w:b/>
          <w:bCs/>
          <w:b/>
          <w:bCs/>
          <w:b/>
          <w:bCs/>
          <w:b/>
        </w:rPr>
        <w:t xml:space="preserve"> </w:t>
      </w:r>
      <w:r>
        <w:rPr>
          <w:bCs/>
          <w:b/>
          <w:bCs/>
          <w:b/>
          <w:bCs/>
          <w:b/>
          <w:bCs/>
          <w:b/>
          <w:bCs/>
          <w:b/>
          <w:bCs/>
          <w:b/>
        </w:rPr>
        <w:t xml:space="preserve">Thailand Bangkok, reducing friction between management expectations and employee behaviors.</w:t>
      </w:r>
    </w:p>
    <w:bookmarkEnd w:id="23"/>
    <w:bookmarkStart w:id="24" w:name="Xe10477da84f0287f0e2f85b91220c986c362dab"/>
    <w:p>
      <w:pPr>
        <w:pStyle w:val="Heading2"/>
      </w:pPr>
      <w:r>
        <w:t xml:space="preserve">V. Digital Transformation and Operational Efficiency</w:t>
      </w:r>
    </w:p>
    <w:p>
      <w:pPr>
        <w:pStyle w:val="FirstParagraph"/>
      </w:pPr>
      <w:r>
        <w:t xml:space="preserve">As</w:t>
      </w:r>
      <w:r>
        <w:t xml:space="preserve"> </w:t>
      </w:r>
      <w:r>
        <w:rPr>
          <w:bCs/>
          <w:b/>
        </w:rPr>
        <w:t xml:space="preserve">Thailand Bangkok pushes towards its "Thailand 4.0" economic model, driven by government policy to upgrade the nation's industry through technology, businesses are under immense pressure to digitize. This transition is complex for legacy firms and challenging even for tech-savvy startups. The</w:t>
      </w:r>
      <w:r>
        <w:rPr>
          <w:bCs/>
          <w:b/>
        </w:rPr>
        <w:t xml:space="preserve"> </w:t>
      </w:r>
      <w:r>
        <w:rPr>
          <w:bCs/>
          <w:b/>
          <w:bCs/>
          <w:b/>
        </w:rPr>
        <w:t xml:space="preserve">Business Consultant plays a pivotal role in this transformation by conducting digital maturity assessments and recommending tailored technology stacks. Whether it involves implementing Enterprise Resource Planning (ERP) systems, adopting cloud computing solutions, or leveraging Big Data analytics, the</w:t>
      </w:r>
      <w:r>
        <w:rPr>
          <w:bCs/>
          <w:b/>
          <w:bCs/>
          <w:b/>
        </w:rPr>
        <w:t xml:space="preserve"> </w:t>
      </w:r>
      <w:r>
        <w:rPr>
          <w:bCs/>
          <w:b/>
          <w:bCs/>
          <w:b/>
          <w:bCs/>
          <w:b/>
        </w:rPr>
        <w:t xml:space="preserve">Business Consultant ensures that technological investments yield tangible returns on investment.</w:t>
      </w:r>
      <w:r>
        <w:rPr>
          <w:bCs/>
          <w:b/>
          <w:bCs/>
          <w:b/>
          <w:bCs/>
          <w:b/>
        </w:rPr>
        <w:t xml:space="preserve"> </w:t>
      </w:r>
      <w:r>
        <w:rPr>
          <w:bCs/>
          <w:b/>
          <w:bCs/>
          <w:b/>
          <w:bCs/>
          <w:b/>
        </w:rPr>
        <w:t xml:space="preserve">In the context of</w:t>
      </w:r>
      <w:r>
        <w:rPr>
          <w:bCs/>
          <w:b/>
          <w:bCs/>
          <w:b/>
          <w:bCs/>
          <w:b/>
        </w:rPr>
        <w:t xml:space="preserve"> </w:t>
      </w:r>
      <w:r>
        <w:rPr>
          <w:bCs/>
          <w:b/>
          <w:bCs/>
          <w:b/>
          <w:bCs/>
          <w:b/>
          <w:bCs/>
          <w:b/>
        </w:rPr>
        <w:t xml:space="preserve">Thailand Bangkok's highly competitive retail and service sectors, digital transformation is not just about backend efficiency but also customer experience. Consultants help businesses integrate omnichannel strategies, connecting physical stores with e-commerce platforms to meet the growing demand of digitally literate consumers in the capital. By optimizing supply chain logistics through smart technologies, companies can mitigate some of the inherent infrastructural challenges of</w:t>
      </w:r>
      <w:r>
        <w:rPr>
          <w:bCs/>
          <w:b/>
          <w:bCs/>
          <w:b/>
          <w:bCs/>
          <w:b/>
          <w:bCs/>
          <w:b/>
        </w:rPr>
        <w:t xml:space="preserve"> </w:t>
      </w:r>
      <w:r>
        <w:rPr>
          <w:bCs/>
          <w:b/>
          <w:bCs/>
          <w:b/>
          <w:bCs/>
          <w:b/>
          <w:bCs/>
          <w:b/>
          <w:bCs/>
          <w:b/>
        </w:rPr>
        <w:t xml:space="preserve">Thailand Bangkok, such as traffic delays. The</w:t>
      </w:r>
      <w:r>
        <w:rPr>
          <w:bCs/>
          <w:b/>
          <w:bCs/>
          <w:b/>
          <w:bCs/>
          <w:b/>
          <w:bCs/>
          <w:b/>
          <w:bCs/>
          <w:b/>
        </w:rPr>
        <w:t xml:space="preserve"> </w:t>
      </w:r>
      <w:r>
        <w:rPr>
          <w:bCs/>
          <w:b/>
          <w:bCs/>
          <w:b/>
          <w:bCs/>
          <w:b/>
          <w:bCs/>
          <w:b/>
          <w:bCs/>
          <w:b/>
          <w:bCs/>
          <w:b/>
        </w:rPr>
        <w:t xml:space="preserve">Business Consultant thus serves as an architect of modernization, ensuring that firms remain agile and responsive to market changes in a rapidly evolving digital economy.</w:t>
      </w:r>
    </w:p>
    <w:bookmarkEnd w:id="24"/>
    <w:bookmarkStart w:id="25" w:name="X135eec90b63846ab0c54863922b68169c6a4d3f"/>
    <w:p>
      <w:pPr>
        <w:pStyle w:val="Heading2"/>
      </w:pPr>
      <w:r>
        <w:t xml:space="preserve">VI. Conclusion: The Indispensable Partner for Growth in Thailand Bangkok</w:t>
      </w:r>
    </w:p>
    <w:p>
      <w:pPr>
        <w:pStyle w:val="FirstParagraph"/>
      </w:pPr>
      <w:r>
        <w:t xml:space="preserve">In conclusion, the landscape of commerce in</w:t>
      </w:r>
      <w:r>
        <w:t xml:space="preserve"> </w:t>
      </w:r>
      <w:r>
        <w:rPr>
          <w:bCs/>
          <w:b/>
        </w:rPr>
        <w:t xml:space="preserve">Thailand Bangkok is characterized by dynamic growth, regulatory complexity, and rich cultural nuances. For businesses operating within or entering this market, the challenges are significant but manageable with the right guidance. The</w:t>
      </w:r>
      <w:r>
        <w:rPr>
          <w:bCs/>
          <w:b/>
        </w:rPr>
        <w:t xml:space="preserve"> </w:t>
      </w:r>
      <w:r>
        <w:rPr>
          <w:bCs/>
          <w:b/>
          <w:bCs/>
          <w:b/>
        </w:rPr>
        <w:t xml:space="preserve">Business Consultant stands as an indispensable partner in this journey. By providing expertise in regulatory compliance, facilitating cultural integration, and driving digital transformation consultants enable organizations to navigate the intricacies of</w:t>
      </w:r>
      <w:r>
        <w:rPr>
          <w:bCs/>
          <w:b/>
          <w:bCs/>
          <w:b/>
        </w:rPr>
        <w:t xml:space="preserve"> </w:t>
      </w:r>
      <w:r>
        <w:rPr>
          <w:bCs/>
          <w:b/>
          <w:bCs/>
          <w:b/>
          <w:bCs/>
          <w:b/>
        </w:rPr>
        <w:t xml:space="preserve">Thailand Bangkok with confidence and precision.</w:t>
      </w:r>
      <w:r>
        <w:rPr>
          <w:bCs/>
          <w:b/>
          <w:bCs/>
          <w:b/>
          <w:bCs/>
          <w:b/>
        </w:rPr>
        <w:t xml:space="preserve"> </w:t>
      </w:r>
      <w:r>
        <w:rPr>
          <w:bCs/>
          <w:b/>
          <w:bCs/>
          <w:b/>
          <w:bCs/>
          <w:b/>
        </w:rPr>
        <w:t xml:space="preserve">As</w:t>
      </w:r>
      <w:r>
        <w:rPr>
          <w:bCs/>
          <w:b/>
          <w:bCs/>
          <w:b/>
          <w:bCs/>
          <w:b/>
        </w:rPr>
        <w:t xml:space="preserve"> </w:t>
      </w:r>
      <w:r>
        <w:rPr>
          <w:bCs/>
          <w:b/>
          <w:bCs/>
          <w:b/>
          <w:bCs/>
          <w:b/>
          <w:bCs/>
          <w:b/>
        </w:rPr>
        <w:t xml:space="preserve">Thailand Bangkok continues to solidify its position as a regional leader in trade, finance, and tourism the demand for high-quality consultancy services will only grow. For stakeholders looking to maximize their potential in this vibrant hub, investing in the insights of a seasoned</w:t>
      </w:r>
      <w:r>
        <w:rPr>
          <w:bCs/>
          <w:b/>
          <w:bCs/>
          <w:b/>
          <w:bCs/>
          <w:b/>
          <w:bCs/>
          <w:b/>
        </w:rPr>
        <w:t xml:space="preserve"> </w:t>
      </w:r>
      <w:r>
        <w:rPr>
          <w:bCs/>
          <w:b/>
          <w:bCs/>
          <w:b/>
          <w:bCs/>
          <w:b/>
          <w:bCs/>
          <w:b/>
          <w:bCs/>
          <w:b/>
        </w:rPr>
        <w:t xml:space="preserve">Business Consultant is not merely an operational expense but a strategic imperative. Through their guidance, businesses can transform local challenges into competitive advantages ensuring long-term sustainability and success in the heart of Southeast Asia. The synergy between global strategy and local execution, facilitated by the</w:t>
      </w:r>
      <w:r>
        <w:rPr>
          <w:bCs/>
          <w:b/>
          <w:bCs/>
          <w:b/>
          <w:bCs/>
          <w:b/>
          <w:bCs/>
          <w:b/>
          <w:bCs/>
          <w:b/>
        </w:rPr>
        <w:t xml:space="preserve"> </w:t>
      </w:r>
      <w:r>
        <w:rPr>
          <w:bCs/>
          <w:b/>
          <w:bCs/>
          <w:b/>
          <w:bCs/>
          <w:b/>
          <w:bCs/>
          <w:b/>
          <w:bCs/>
          <w:b/>
          <w:bCs/>
          <w:b/>
        </w:rPr>
        <w:t xml:space="preserve">Business Consultant in</w:t>
      </w:r>
      <w:r>
        <w:rPr>
          <w:bCs/>
          <w:b/>
          <w:bCs/>
          <w:b/>
          <w:bCs/>
          <w:b/>
          <w:bCs/>
          <w:b/>
          <w:bCs/>
          <w:b/>
          <w:bCs/>
          <w:b/>
        </w:rPr>
        <w:t xml:space="preserve"> </w:t>
      </w:r>
      <w:r>
        <w:rPr>
          <w:bCs/>
          <w:b/>
          <w:bCs/>
          <w:b/>
          <w:bCs/>
          <w:b/>
          <w:bCs/>
          <w:b/>
          <w:bCs/>
          <w:b/>
          <w:bCs/>
          <w:b/>
          <w:bCs/>
          <w:b/>
        </w:rPr>
        <w:t xml:space="preserve">Thailand Bangkok, is the key to unlocking sustainable value in one of the world's most promising economic zones.</w:t>
      </w:r>
    </w:p>
    <w:bookmarkEnd w:id="25"/>
    <w:bookmarkStart w:id="26" w:name="Xe6880186b81a655fdfa23059f118425da320bbd"/>
    <w:p>
      <w:pPr>
        <w:pStyle w:val="Heading2"/>
      </w:pPr>
      <w:r>
        <w:t xml:space="preserve">VII. References (Simulated for Academic Format)</w:t>
      </w:r>
    </w:p>
    <w:p>
      <w:pPr>
        <w:pStyle w:val="FirstParagraph"/>
      </w:pPr>
      <w:r>
        <w:rPr>
          <w:iCs/>
          <w:i/>
        </w:rPr>
        <w:t xml:space="preserve">Note: The following references are illustrative of the types of sources utilized in such a research paper.</w:t>
      </w:r>
    </w:p>
    <w:p>
      <w:pPr>
        <w:numPr>
          <w:ilvl w:val="0"/>
          <w:numId w:val="1001"/>
        </w:numPr>
        <w:pStyle w:val="Compact"/>
      </w:pPr>
      <w:r>
        <w:t xml:space="preserve">Ministry of Commerce Thailand. (2023). *Foreign Business Act Implementation Guidelines*. Bangkok: Royal Gazette.</w:t>
      </w:r>
    </w:p>
    <w:p>
      <w:pPr>
        <w:numPr>
          <w:ilvl w:val="0"/>
          <w:numId w:val="1001"/>
        </w:numPr>
        <w:pStyle w:val="Compact"/>
      </w:pPr>
      <w:r>
        <w:t xml:space="preserve">Economic Research Institute for ASEAN and East Asia (ERIA). (2022). *Digital Transformation in Southeast Asian SMEs: Focus on Thailand*. Jakarta: ERIA.</w:t>
      </w:r>
    </w:p>
    <w:p>
      <w:pPr>
        <w:numPr>
          <w:ilvl w:val="0"/>
          <w:numId w:val="1001"/>
        </w:numPr>
        <w:pStyle w:val="Compact"/>
      </w:pPr>
      <w:r>
        <w:t xml:space="preserve">Pongpanich, S. &amp; Smith, J. (2021). "Navigating Cultural Nuances in Thai Business Management." *Journal of Asian Business Strategy*, 14(3), 45-62.</w:t>
      </w:r>
    </w:p>
    <w:p>
      <w:pPr>
        <w:numPr>
          <w:ilvl w:val="0"/>
          <w:numId w:val="1001"/>
        </w:numPr>
        <w:pStyle w:val="Compact"/>
      </w:pPr>
      <w:r>
        <w:t xml:space="preserve">BoI Thailand. (2023). *Investment Promotions for Technology and Innovation Sectors*. Bangkok: Board of Investment.</w:t>
      </w:r>
    </w:p>
    <w:p>
      <w:pPr>
        <w:numPr>
          <w:ilvl w:val="0"/>
          <w:numId w:val="1001"/>
        </w:numPr>
        <w:pStyle w:val="Compact"/>
      </w:pPr>
      <w:r>
        <w:t xml:space="preserve">Kasetsart University Faculty of Ag Economics. (2023). *Urban Logistics Challenges in Mega-Cities: A Case Study of Bangkok*. Bangkok: KU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Thailand Bangkok: Navigating Complexity for Sustainable Growth</dc:title>
  <dc:creator/>
  <dc:language>en</dc:language>
  <cp:keywords/>
  <dcterms:created xsi:type="dcterms:W3CDTF">2026-07-29T20:52:50Z</dcterms:created>
  <dcterms:modified xsi:type="dcterms:W3CDTF">2026-07-29T20:52:50Z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