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Legacy:</w:t>
      </w:r>
      <w:r>
        <w:t xml:space="preserve"> </w:t>
      </w:r>
      <w:r>
        <w:t xml:space="preserve">A</w:t>
      </w:r>
      <w:r>
        <w:t xml:space="preserve"> </w:t>
      </w:r>
      <w:r>
        <w:t xml:space="preserve">Research</w:t>
      </w:r>
      <w:r>
        <w:t xml:space="preserve"> </w:t>
      </w:r>
      <w:r>
        <w:t xml:space="preserve">Analysis</w:t>
      </w:r>
      <w:r>
        <w:t xml:space="preserve"> </w:t>
      </w:r>
      <w:r>
        <w:t xml:space="preserve">of</w:t>
      </w:r>
      <w:r>
        <w:t xml:space="preserve"> </w:t>
      </w:r>
      <w:r>
        <w:t xml:space="preserve">Carpentry</w:t>
      </w:r>
      <w:r>
        <w:t xml:space="preserve"> </w:t>
      </w:r>
      <w:r>
        <w:t xml:space="preserve">in</w:t>
      </w:r>
      <w:r>
        <w:t xml:space="preserve"> </w:t>
      </w:r>
      <w:r>
        <w:t xml:space="preserve">Contemporary</w:t>
      </w:r>
      <w:r>
        <w:t xml:space="preserve"> </w:t>
      </w:r>
      <w:r>
        <w:t xml:space="preserve">Rome,</w:t>
      </w:r>
      <w:r>
        <w:t xml:space="preserve"> </w:t>
      </w:r>
      <w:r>
        <w:t xml:space="preserve">Italy</w:t>
      </w:r>
    </w:p>
    <w:bookmarkStart w:id="27" w:name="Xdacb1375ffd6e045a4c54fc4f2f0961bd02e3d5"/>
    <w:p>
      <w:pPr>
        <w:pStyle w:val="Heading1"/>
      </w:pPr>
      <w:r>
        <w:t xml:space="preserve">The Artisanal Legacy of the Carpenter in Italy Rome</w:t>
      </w:r>
    </w:p>
    <w:p>
      <w:pPr>
        <w:pStyle w:val="FirstParagraph"/>
      </w:pPr>
      <w:r>
        <w:rPr>
          <w:bCs/>
          <w:b/>
        </w:rPr>
        <w:t xml:space="preserve">Abstract:</w:t>
      </w:r>
      <w:r>
        <w:br/>
      </w:r>
      <w:r>
        <w:t xml:space="preserve">This research paper explores the historical continuity, economic significance, and modern adaptation of the carpentry profession within the specific context of Italy Rome. By analyzing the intersection of ancient Roman architectural traditions and contemporary sustainable design practices, this study highlights how the Carpenter remains a pivotal figure in preserving cultural heritage while meeting modern construction demands. The document argues that in Italy Rome, craftsmanship is not merely a trade but a custodial duty toward national identity and urban preservation.</w:t>
      </w:r>
    </w:p>
    <w:bookmarkStart w:id="20" w:name="introduction"/>
    <w:p>
      <w:pPr>
        <w:pStyle w:val="Heading2"/>
      </w:pPr>
      <w:r>
        <w:t xml:space="preserve">1. Introduction</w:t>
      </w:r>
    </w:p>
    <w:p>
      <w:pPr>
        <w:pStyle w:val="FirstParagraph"/>
      </w:pPr>
      <w:r>
        <w:t xml:space="preserve">In the global discourse of skilled labor, few professions carry the weight of history and cultural resonance as that of the</w:t>
      </w:r>
      <w:r>
        <w:t xml:space="preserve"> </w:t>
      </w:r>
      <w:r>
        <w:rPr>
          <w:bCs/>
          <w:b/>
        </w:rPr>
        <w:t xml:space="preserve">Carpenter</w:t>
      </w:r>
      <w:r>
        <w:t xml:space="preserve">. However, nowhere is this profession more deeply embedded in the collective consciousness than in Italy Rome. The city stands as an open-air museum where every beam, door frame, and decorative molding tells a story spanning millennia. This research paper aims to dissect the role of the carpenter in this unique urban landscape. It is not sufficient to view Italian carpentry merely as woodworking; one must understand it as an act of historical preservation and aesthetic continuity. For centuries, Rome has been defined by its stone, but it has been brought to life by wood. The</w:t>
      </w:r>
      <w:r>
        <w:t xml:space="preserve"> </w:t>
      </w:r>
      <w:r>
        <w:rPr>
          <w:bCs/>
          <w:b/>
        </w:rPr>
        <w:t xml:space="preserve">Italy Rome</w:t>
      </w:r>
      <w:r>
        <w:t xml:space="preserve"> </w:t>
      </w:r>
      <w:r>
        <w:t xml:space="preserve">context presents a distinct set of challenges and opportunities for the modern artisan, requiring a synthesis of traditional guild techniques and modern engineering standards.</w:t>
      </w:r>
    </w:p>
    <w:bookmarkEnd w:id="20"/>
    <w:bookmarkStart w:id="21" w:name="X10aa8cceed9f4086c49fc152effa2c06c210e49"/>
    <w:p>
      <w:pPr>
        <w:pStyle w:val="Heading2"/>
      </w:pPr>
      <w:r>
        <w:t xml:space="preserve">2. Historical Context: From Ancient Workshops to Renaissance Guilds</w:t>
      </w:r>
    </w:p>
    <w:p>
      <w:pPr>
        <w:pStyle w:val="FirstParagraph"/>
      </w:pPr>
      <w:r>
        <w:t xml:space="preserve">To understand the current state of carpentry in Italy Rome, one must first look to antiquity. The ancient Romans were masters of timber utilization, employing wood extensively in military fortifications, temple construction, and domestic architecture. Although much of this early timber has long since decayed or been repurposed into stone structures that dominate the skyline today, the legacy persisted through the Middle Ages and into the Renaissance.</w:t>
      </w:r>
      <w:r>
        <w:t xml:space="preserve"> </w:t>
      </w:r>
      <w:r>
        <w:t xml:space="preserve">During these periods, carpentry in Italy Rome evolved from a general trade to a specialized craft governed by strict guild regulations. The</w:t>
      </w:r>
      <w:r>
        <w:t xml:space="preserve"> </w:t>
      </w:r>
      <w:r>
        <w:rPr>
          <w:bCs/>
          <w:b/>
        </w:rPr>
        <w:t xml:space="preserve">Carpenter</w:t>
      </w:r>
      <w:r>
        <w:t xml:space="preserve"> </w:t>
      </w:r>
      <w:r>
        <w:t xml:space="preserve">was not only a builder but often an artist capable of intricate joinery and decorative carving that reflected the artistic sensibilities of the era. Masterpieces found in historic palazzos across Rome bear testament to this skill. These historical structures serve as both inspiration and constraint for today’s artisans, who must adhere to stringent preservation laws when working on heritage sites within the city limits.</w:t>
      </w:r>
    </w:p>
    <w:bookmarkEnd w:id="21"/>
    <w:bookmarkStart w:id="22" w:name="Xdfae597662a0ca3dd1e15c987a4e5aedaea8f1d"/>
    <w:p>
      <w:pPr>
        <w:pStyle w:val="Heading2"/>
      </w:pPr>
      <w:r>
        <w:t xml:space="preserve">3. The Contemporary Role of the Carpenter in Italy Rome</w:t>
      </w:r>
    </w:p>
    <w:p>
      <w:pPr>
        <w:pStyle w:val="FirstParagraph"/>
      </w:pPr>
      <w:r>
        <w:t xml:space="preserve">In contemporary</w:t>
      </w:r>
      <w:r>
        <w:t xml:space="preserve"> </w:t>
      </w:r>
      <w:r>
        <w:rPr>
          <w:bCs/>
          <w:b/>
        </w:rPr>
        <w:t xml:space="preserve">Italy Rome</w:t>
      </w:r>
      <w:r>
        <w:t xml:space="preserve">, the role of the carpenter has bifurcated into two primary domains: restoration and new construction/renovation. Due to strict Italian heritage laws (such as those enforced by the Soprintendenza), any work performed on buildings with historical significance requires meticulous attention to detail. Here, the</w:t>
      </w:r>
      <w:r>
        <w:t xml:space="preserve"> </w:t>
      </w:r>
      <w:r>
        <w:rPr>
          <w:bCs/>
          <w:b/>
        </w:rPr>
        <w:t xml:space="preserve">Carpenter</w:t>
      </w:r>
      <w:r>
        <w:t xml:space="preserve"> </w:t>
      </w:r>
      <w:r>
        <w:t xml:space="preserve">acts as a conservator. They must replicate original techniques using period-accurate materials, ensuring that repairs are indistinguishable from the original work to untrained eyes yet reversible by experts if necessary.</w:t>
      </w:r>
      <w:r>
        <w:t xml:space="preserve"> </w:t>
      </w:r>
      <w:r>
        <w:t xml:space="preserve">Beyond restoration, there is a growing demand for high-end residential and commercial renovations in Rome’s modern districts. In these sectors, the carpenter blends traditional aesthetics with modern functionality. This includes designing custom kitchens that respect classic Roman proportions while incorporating smart technology, or creating furniture that marries rustic Tuscan influences with urban Milanese minimalism. The versatility required of a carpenter in this dual environment is immense, demanding knowledge of both archival history and current market trends.</w:t>
      </w:r>
    </w:p>
    <w:bookmarkEnd w:id="22"/>
    <w:bookmarkStart w:id="23" w:name="economic-impact-and-sustainability"/>
    <w:p>
      <w:pPr>
        <w:pStyle w:val="Heading2"/>
      </w:pPr>
      <w:r>
        <w:t xml:space="preserve">4. Economic Impact and Sustainability</w:t>
      </w:r>
    </w:p>
    <w:p>
      <w:pPr>
        <w:pStyle w:val="FirstParagraph"/>
      </w:pPr>
      <w:r>
        <w:t xml:space="preserve">The carpentry sector contributes significantly to the local economy in</w:t>
      </w:r>
      <w:r>
        <w:t xml:space="preserve"> </w:t>
      </w:r>
      <w:r>
        <w:rPr>
          <w:bCs/>
          <w:b/>
        </w:rPr>
        <w:t xml:space="preserve">Italy Rome</w:t>
      </w:r>
      <w:r>
        <w:t xml:space="preserve">. It supports a vast network of suppliers, including lumber yards specializing in native Italian woods such as walnut, chestnut, and cherry. These materials are prized not only for their durability but for their ability to age gracefully within Rome’s specific climate conditions.</w:t>
      </w:r>
      <w:r>
        <w:t xml:space="preserve"> </w:t>
      </w:r>
      <w:r>
        <w:t xml:space="preserve">Furthermore, sustainability has become a central theme in modern carpentry practices in Italy. With the European Union pushing for greener construction methods, the</w:t>
      </w:r>
      <w:r>
        <w:t xml:space="preserve"> </w:t>
      </w:r>
      <w:r>
        <w:rPr>
          <w:bCs/>
          <w:b/>
        </w:rPr>
        <w:t xml:space="preserve">Carpenter</w:t>
      </w:r>
      <w:r>
        <w:t xml:space="preserve"> </w:t>
      </w:r>
      <w:r>
        <w:t xml:space="preserve">is increasingly called upon to utilize reclaimed wood from demolished historic buildings or sustainable forests. This circular economy approach resonates deeply with the cultural value placed on resourcefulness and longevity that has characterized Italian craftsmanship for centuries. By prioritizing durable materials and timeless design over fast fashion in interior decor, carpenters in Rome are actively combating waste and promoting environmental responsibility within the built environment.</w:t>
      </w:r>
    </w:p>
    <w:bookmarkEnd w:id="23"/>
    <w:bookmarkStart w:id="24" w:name="challenges-facing-modern-carpenters"/>
    <w:p>
      <w:pPr>
        <w:pStyle w:val="Heading2"/>
      </w:pPr>
      <w:r>
        <w:t xml:space="preserve">5. Challenges Facing Modern Carpenters</w:t>
      </w:r>
    </w:p>
    <w:p>
      <w:pPr>
        <w:pStyle w:val="FirstParagraph"/>
      </w:pPr>
      <w:r>
        <w:t xml:space="preserve">Despite its rich heritage, the profession faces significant challenges. The primary issue is the scarcity of skilled apprentices willing to undergo the rigorous training required to become master craftsmen in</w:t>
      </w:r>
      <w:r>
        <w:t xml:space="preserve"> </w:t>
      </w:r>
      <w:r>
        <w:rPr>
          <w:bCs/>
          <w:b/>
        </w:rPr>
        <w:t xml:space="preserve">Italy Rome</w:t>
      </w:r>
      <w:r>
        <w:t xml:space="preserve">. The time-intensive nature of traditional joinery and carving makes it difficult to compete with mass-produced furniture from industrial manufacturers. Additionally, bureaucracy can hinder restoration projects; navigating the complex permit systems required for working on historic properties can delay projects and increase costs.</w:t>
      </w:r>
      <w:r>
        <w:t xml:space="preserve"> </w:t>
      </w:r>
      <w:r>
        <w:t xml:space="preserve">Moreover, there is a tension between modernization and preservation. Developers often seek cost-effective solutions that may compromise historical integrity, placing carpenters in the difficult position of negotiating ethical standards against commercial pressures. Education initiatives are currently being promoted by local trade unions in Rome to address the skills gap, emphasizing the prestige and economic viability of specialized woodworking careers.</w:t>
      </w:r>
    </w:p>
    <w:bookmarkEnd w:id="24"/>
    <w:bookmarkStart w:id="25" w:name="Xb0e781d6ac6d0b7f2feb3dd81eaefd899c20f66"/>
    <w:p>
      <w:pPr>
        <w:pStyle w:val="Heading2"/>
      </w:pPr>
      <w:r>
        <w:t xml:space="preserve">6. Case Study: The Restoration of Historic Palazzos</w:t>
      </w:r>
    </w:p>
    <w:p>
      <w:pPr>
        <w:pStyle w:val="FirstParagraph"/>
      </w:pPr>
      <w:r>
        <w:t xml:space="preserve">A pertinent example of carpentry excellence in</w:t>
      </w:r>
      <w:r>
        <w:t xml:space="preserve"> </w:t>
      </w:r>
      <w:r>
        <w:rPr>
          <w:bCs/>
          <w:b/>
        </w:rPr>
        <w:t xml:space="preserve">Italy Rome</w:t>
      </w:r>
      <w:r>
        <w:t xml:space="preserve"> </w:t>
      </w:r>
      <w:r>
        <w:t xml:space="preserve">can be seen in recent restoration projects within the historic center. In these initiatives, teams of specialized carpenters were tasked with repairing centuries-old ceiling beams and door casings damaged by moisture and structural settling. Using laser scanning technology to map existing distortions, combined with traditional hand-tool techniques for finishing, these professionals demonstrated how technology and tradition can coexist. The result was not only the preservation of architectural beauty but also the enhancement of energy efficiency through better sealing without altering the visual appearance of historic elements.</w:t>
      </w:r>
    </w:p>
    <w:bookmarkEnd w:id="25"/>
    <w:bookmarkStart w:id="26" w:name="conclusion"/>
    <w:p>
      <w:pPr>
        <w:pStyle w:val="Heading2"/>
      </w:pPr>
      <w:r>
        <w:t xml:space="preserve">7. Conclusion</w:t>
      </w:r>
    </w:p>
    <w:p>
      <w:pPr>
        <w:pStyle w:val="FirstParagraph"/>
      </w:pPr>
      <w:r>
        <w:t xml:space="preserve">The</w:t>
      </w:r>
      <w:r>
        <w:t xml:space="preserve"> </w:t>
      </w:r>
      <w:r>
        <w:rPr>
          <w:bCs/>
          <w:b/>
        </w:rPr>
        <w:t xml:space="preserve">Carpenter</w:t>
      </w:r>
      <w:r>
        <w:t xml:space="preserve"> </w:t>
      </w:r>
      <w:r>
        <w:t xml:space="preserve">in</w:t>
      </w:r>
      <w:r>
        <w:t xml:space="preserve"> </w:t>
      </w:r>
      <w:r>
        <w:rPr>
          <w:bCs/>
          <w:b/>
        </w:rPr>
        <w:t xml:space="preserve">Italy Rome</w:t>
      </w:r>
      <w:r>
        <w:t xml:space="preserve"> </w:t>
      </w:r>
      <w:r>
        <w:t xml:space="preserve">occupies a unique niche that is at once historical, artistic, and practical. They are the guardians of a tangible heritage that defines the city’s character while simultaneously adapting to modern living standards and environmental concerns. As this research paper has outlined, the profession is vital for maintaining the aesthetic unity of Rome while supporting its economic vitality through skilled labor.</w:t>
      </w:r>
      <w:r>
        <w:t xml:space="preserve"> </w:t>
      </w:r>
      <w:r>
        <w:t xml:space="preserve">Looking forward, it is imperative that policies support vocational training in woodworking arts within</w:t>
      </w:r>
      <w:r>
        <w:t xml:space="preserve"> </w:t>
      </w:r>
      <w:r>
        <w:rPr>
          <w:bCs/>
          <w:b/>
        </w:rPr>
        <w:t xml:space="preserve">Italy Rome</w:t>
      </w:r>
      <w:r>
        <w:t xml:space="preserve">. By valuing the expertise of the carpenter, society acknowledges that preserving history requires not just stone and mortar, but the skilled hands that shape wood into homes and heritage sites. The future of Rome’s built environment depends on its ability to honor these artisanal traditions while embracing innovative sustainable practices. Thus, the carpenter remains an indispensable architect of both past memories and future livability in one of the world’s most iconic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Legacy: A Research Analysis of Carpentry in Contemporary Rome, Italy</dc:title>
  <dc:creator/>
  <cp:keywords/>
  <dcterms:created xsi:type="dcterms:W3CDTF">2026-07-29T08:00:04Z</dcterms:created>
  <dcterms:modified xsi:type="dcterms:W3CDTF">2026-07-29T08:00:04Z</dcterms:modified>
</cp:coreProperties>
</file>

<file path=docProps/custom.xml><?xml version="1.0" encoding="utf-8"?>
<Properties xmlns="http://schemas.openxmlformats.org/officeDocument/2006/custom-properties" xmlns:vt="http://schemas.openxmlformats.org/officeDocument/2006/docPropsVTypes"/>
</file>