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Carpentry</w:t>
      </w:r>
      <w:r>
        <w:t xml:space="preserve"> </w:t>
      </w:r>
      <w:r>
        <w:t xml:space="preserve">in</w:t>
      </w:r>
      <w:r>
        <w:t xml:space="preserve"> </w:t>
      </w:r>
      <w:r>
        <w:t xml:space="preserve">Mexico</w:t>
      </w:r>
      <w:r>
        <w:t xml:space="preserve"> </w:t>
      </w:r>
      <w:r>
        <w:t xml:space="preserve">City</w:t>
      </w:r>
    </w:p>
    <w:bookmarkStart w:id="30" w:name="X4e98bd11a770180d4f96c0e5f6dd9dcb733ab82"/>
    <w:p>
      <w:pPr>
        <w:pStyle w:val="Heading1"/>
      </w:pPr>
      <w:r>
        <w:t xml:space="preserve">The Evolution and Economic Significance of Carpentry in Mexico City</w:t>
      </w:r>
    </w:p>
    <w:p>
      <w:pPr>
        <w:pStyle w:val="FirstParagraph"/>
      </w:pPr>
      <w:r>
        <w:rPr>
          <w:u w:val="single"/>
          <w:bCs/>
          <w:b/>
        </w:rPr>
        <w:t xml:space="preserve">Abstract</w:t>
      </w:r>
      <w:r>
        <w:br/>
      </w:r>
      <w:r>
        <w:t xml:space="preserve">This research paper explores the historical trajectory, current socio-economic role, and future challenges of carpentry as a trade within the unique urban landscape of Mexico City. By examining the intersection of traditional craftsmanship and modern construction demands, this document highlights how carpenters remain indispensable to the architectural identity and housing market of this megacity. The study emphasizes that despite industrialization, the demand for skilled labor in</w:t>
      </w:r>
      <w:r>
        <w:t xml:space="preserve"> </w:t>
      </w:r>
      <w:r>
        <w:rPr>
          <w:bCs/>
          <w:b/>
        </w:rPr>
        <w:t xml:space="preserve">Mexico City</w:t>
      </w:r>
      <w:r>
        <w:t xml:space="preserve"> </w:t>
      </w:r>
      <w:r>
        <w:t xml:space="preserve">continues to evolve, driven by renovation projects, custom furniture needs, and restoration efforts.</w:t>
      </w:r>
    </w:p>
    <w:bookmarkStart w:id="20" w:name="introduction"/>
    <w:p>
      <w:pPr>
        <w:pStyle w:val="Heading2"/>
      </w:pPr>
      <w:r>
        <w:t xml:space="preserve">1. Introduction</w:t>
      </w:r>
    </w:p>
    <w:p>
      <w:pPr>
        <w:pStyle w:val="FirstParagraph"/>
      </w:pPr>
      <w:r>
        <w:t xml:space="preserve">The city of Mexico City (Ciudad de México or CDMX) is a complex metropolis characterized by its dense population, historic layers of architecture, and rapid urbanization. Within this vibrant setting, the trade of carpentry stands as a testament to both historical continuity and modern adaptation. A</w:t>
      </w:r>
      <w:r>
        <w:t xml:space="preserve"> </w:t>
      </w:r>
      <w:r>
        <w:rPr>
          <w:bCs/>
          <w:b/>
        </w:rPr>
        <w:t xml:space="preserve">Carpenter</w:t>
      </w:r>
      <w:r>
        <w:t xml:space="preserve"> </w:t>
      </w:r>
      <w:r>
        <w:t xml:space="preserve">in this context is not merely a woodworker but often acts as an artisan-contractor who bridges the gap between colonial heritage and contemporary living spaces. This paper argues that carpentry remains a vital sector of the informal and formal economy in Mexico City, providing essential services ranging from structural framing to high-end custom furniture.</w:t>
      </w:r>
    </w:p>
    <w:bookmarkEnd w:id="20"/>
    <w:bookmarkStart w:id="21" w:name="X88b4b56d0c427df8c5acf5a3af1c27788c4c05b"/>
    <w:p>
      <w:pPr>
        <w:pStyle w:val="Heading2"/>
      </w:pPr>
      <w:r>
        <w:t xml:space="preserve">2. Historical Context: From Colonial Foundations to Modernity</w:t>
      </w:r>
    </w:p>
    <w:p>
      <w:pPr>
        <w:pStyle w:val="FirstParagraph"/>
      </w:pPr>
      <w:r>
        <w:t xml:space="preserve">The roots of carpentry in Mexico run deep, tracing back to the pre-Hispanic era where indigenous peoples utilized local woods for construction and ritualistic purposes. However, it was during the Spanish colonial period that carpentry techniques were formalized within the city's structure. Many of the historic buildings in central</w:t>
      </w:r>
      <w:r>
        <w:t xml:space="preserve"> </w:t>
      </w:r>
      <w:r>
        <w:rPr>
          <w:bCs/>
          <w:b/>
        </w:rPr>
        <w:t xml:space="preserve">Mexico City</w:t>
      </w:r>
      <w:r>
        <w:t xml:space="preserve">, including churches, convents, and residential palaces from the 16th to 18th centuries, feature intricate woodwork crafted by local artisans.</w:t>
      </w:r>
    </w:p>
    <w:p>
      <w:pPr>
        <w:pStyle w:val="BodyText"/>
      </w:pPr>
      <w:r>
        <w:t xml:space="preserve">As Mexico City expanded during the Porfiriato and into the 20th century, industrial methods began to replace hand tools. Yet, a distinct style of carpentry persisted. In neighborhoods like Coyoacán and Roma/Condesa, which are now hubs of cultural tourism and modern living, there is a preserved demand for traditional woodwork. This historical legacy influences current practices in</w:t>
      </w:r>
      <w:r>
        <w:t xml:space="preserve"> </w:t>
      </w:r>
      <w:r>
        <w:rPr>
          <w:bCs/>
          <w:b/>
        </w:rPr>
        <w:t xml:space="preserve">Mexico City</w:t>
      </w:r>
      <w:r>
        <w:t xml:space="preserve">, where restoration projects require craftsmen who understand both modern safety standards and traditional joinery techniques.</w:t>
      </w:r>
    </w:p>
    <w:bookmarkEnd w:id="21"/>
    <w:bookmarkStart w:id="24" w:name="Xd1403bdbf5ba016db7f0788b1831c7b06aee500"/>
    <w:p>
      <w:pPr>
        <w:pStyle w:val="Heading2"/>
      </w:pPr>
      <w:r>
        <w:t xml:space="preserve">3. The Socio-Economic Role of the Carpenter in Mexico City</w:t>
      </w:r>
    </w:p>
    <w:p>
      <w:pPr>
        <w:pStyle w:val="FirstParagraph"/>
      </w:pPr>
      <w:r>
        <w:t xml:space="preserve">In the contemporary economy of Mexico City, carpentry serves a dual purpose: it is a primary source of income for many families and a critical support system for the construction industry. According to economic studies regarding labor markets in megacities like</w:t>
      </w:r>
      <w:r>
        <w:t xml:space="preserve"> </w:t>
      </w:r>
      <w:r>
        <w:rPr>
          <w:bCs/>
          <w:b/>
        </w:rPr>
        <w:t xml:space="preserve">Mexico City</w:t>
      </w:r>
      <w:r>
        <w:t xml:space="preserve">, skilled trades often operate within both formal registries and robust informal networks.</w:t>
      </w:r>
    </w:p>
    <w:bookmarkStart w:id="22" w:name="housing-construction-and-renovation"/>
    <w:p>
      <w:pPr>
        <w:pStyle w:val="Heading3"/>
      </w:pPr>
      <w:r>
        <w:t xml:space="preserve">3.1 Housing Construction and Renovation</w:t>
      </w:r>
    </w:p>
    <w:p>
      <w:pPr>
        <w:pStyle w:val="FirstParagraph"/>
      </w:pPr>
      <w:r>
        <w:t xml:space="preserve">With high housing costs in prime areas of</w:t>
      </w:r>
      <w:r>
        <w:t xml:space="preserve"> </w:t>
      </w:r>
      <w:r>
        <w:rPr>
          <w:bCs/>
          <w:b/>
        </w:rPr>
        <w:t xml:space="preserve">Mexico City</w:t>
      </w:r>
      <w:r>
        <w:t xml:space="preserve">, the majority of residents engage in frequent renovations rather than moving to new properties. A significant portion of Mexico City’s housing stock consists of older buildings requiring structural reinforcements, roof repairs, and window replacements. The</w:t>
      </w:r>
      <w:r>
        <w:t xml:space="preserve"> </w:t>
      </w:r>
      <w:r>
        <w:rPr>
          <w:bCs/>
          <w:b/>
        </w:rPr>
        <w:t xml:space="preserve">Carpenter</w:t>
      </w:r>
      <w:r>
        <w:t xml:space="preserve"> </w:t>
      </w:r>
      <w:r>
        <w:t xml:space="preserve">plays a pivotal role here. Whether working on modest homes in the periphery boroughs such as Iztapalapa or upscale apartments in Polanco, the carpenter adapts to varying budgets and spatial constraints.</w:t>
      </w:r>
    </w:p>
    <w:bookmarkEnd w:id="22"/>
    <w:bookmarkStart w:id="23" w:name="custom-furniture-and-interior-design"/>
    <w:p>
      <w:pPr>
        <w:pStyle w:val="Heading3"/>
      </w:pPr>
      <w:r>
        <w:t xml:space="preserve">3.2 Custom Furniture and Interior Design</w:t>
      </w:r>
    </w:p>
    <w:p>
      <w:pPr>
        <w:pStyle w:val="FirstParagraph"/>
      </w:pPr>
      <w:r>
        <w:t xml:space="preserve">A growing trend in Mexico City is the appreciation for sustainable and custom-made interiors. As urban spaces become smaller, efficient use of space through built-in cabinetry, modular furniture, and multi-purpose structures has become essential. Local carpenters are increasingly collaborating with interior designers to create bespoke solutions that maximize limited square footage. This niche market highlights the versatility of the modern carpenter in</w:t>
      </w:r>
      <w:r>
        <w:t xml:space="preserve"> </w:t>
      </w:r>
      <w:r>
        <w:rPr>
          <w:bCs/>
          <w:b/>
        </w:rPr>
        <w:t xml:space="preserve">Mexico City</w:t>
      </w:r>
      <w:r>
        <w:t xml:space="preserve">, who must possess not only technical skills but also an understanding of ergonomics and aesthetic design trends.</w:t>
      </w:r>
    </w:p>
    <w:bookmarkEnd w:id="23"/>
    <w:bookmarkEnd w:id="24"/>
    <w:bookmarkStart w:id="25" w:name="materials-and-sustainability-challenges"/>
    <w:p>
      <w:pPr>
        <w:pStyle w:val="Heading2"/>
      </w:pPr>
      <w:r>
        <w:t xml:space="preserve">4. Materials and Sustainability Challenges</w:t>
      </w:r>
    </w:p>
    <w:p>
      <w:pPr>
        <w:pStyle w:val="FirstParagraph"/>
      </w:pPr>
      <w:r>
        <w:t xml:space="preserve">The choice of materials is a critical aspect of carpentry in Mexico City due to the city’s unique geological conditions. Much of central Mexico City is built on the former lake bed of Texcoco, leading to soil instability that requires specific construction approaches. Carpenters often work in tandem with engineers to ensure wooden structures do not exacerbate settlement issues.</w:t>
      </w:r>
    </w:p>
    <w:p>
      <w:pPr>
        <w:pStyle w:val="BodyText"/>
      </w:pPr>
      <w:r>
        <w:t xml:space="preserve">Furthermore, environmental sustainability is becoming a focal point. Traditional hardwoods are becoming expensive and less accessible due to conservation efforts. Consequently, many carpenters in the region are shifting towards engineered woods and recycled materials. This shift presents a challenge for the trade: maintaining quality while adopting eco-friendly practices. Educational initiatives and workshops in</w:t>
      </w:r>
      <w:r>
        <w:t xml:space="preserve"> </w:t>
      </w:r>
      <w:r>
        <w:rPr>
          <w:bCs/>
          <w:b/>
        </w:rPr>
        <w:t xml:space="preserve">Mexico City</w:t>
      </w:r>
      <w:r>
        <w:t xml:space="preserve"> </w:t>
      </w:r>
      <w:r>
        <w:t xml:space="preserve">are beginning to address this gap, training new generations of carpenters in sustainable sourcing and processing.</w:t>
      </w:r>
    </w:p>
    <w:bookmarkEnd w:id="25"/>
    <w:bookmarkStart w:id="26" w:name="the-digital-transformation-of-the-trade"/>
    <w:p>
      <w:pPr>
        <w:pStyle w:val="Heading2"/>
      </w:pPr>
      <w:r>
        <w:t xml:space="preserve">5. The Digital Transformation of the Trade</w:t>
      </w:r>
    </w:p>
    <w:p>
      <w:pPr>
        <w:pStyle w:val="FirstParagraph"/>
      </w:pPr>
      <w:r>
        <w:t xml:space="preserve">The digital age has also impacted how carpenters operate in Mexico City. Social media platforms like Instagram and Facebook have become essential marketing tools for independent craftsmen. Unlike previous decades, when word-of-mouth was the primary driver of business, today’s</w:t>
      </w:r>
      <w:r>
        <w:t xml:space="preserve"> </w:t>
      </w:r>
      <w:r>
        <w:rPr>
          <w:bCs/>
          <w:b/>
        </w:rPr>
        <w:t xml:space="preserve">Carpenter</w:t>
      </w:r>
      <w:r>
        <w:t xml:space="preserve"> </w:t>
      </w:r>
      <w:r>
        <w:t xml:space="preserve">in CDMX can showcase their portfolio online to attract clients across different boroughs.</w:t>
      </w:r>
    </w:p>
    <w:p>
      <w:pPr>
        <w:pStyle w:val="BodyText"/>
      </w:pPr>
      <w:r>
        <w:t xml:space="preserve">E-commerce platforms allow carpenters to source materials more efficiently and connect with suppliers nationwide. This digital integration helps bridge the gap between traditional artisans and modern consumers, allowing for greater price transparency and service customization. However, this transition requires a level of digital literacy that not all experienced craftsmen possess, creating a generational divide within the trade.</w:t>
      </w:r>
    </w:p>
    <w:bookmarkEnd w:id="26"/>
    <w:bookmarkStart w:id="27" w:name="challenges-facing-the-modern-carpenter"/>
    <w:p>
      <w:pPr>
        <w:pStyle w:val="Heading2"/>
      </w:pPr>
      <w:r>
        <w:t xml:space="preserve">6. Challenges Facing the Modern Carpenter</w:t>
      </w:r>
    </w:p>
    <w:p>
      <w:pPr>
        <w:pStyle w:val="FirstParagraph"/>
      </w:pPr>
      <w:r>
        <w:t xml:space="preserve">Despite its importance, the carpentry sector in Mexico City faces several hurdles. Safety regulations are often loosely enforced in informal construction settings, leading to occupational hazards. Additionally, access to credit and formal business registration remains difficult for many independent carpenters operating within the informal economy.</w:t>
      </w:r>
    </w:p>
    <w:p>
      <w:pPr>
        <w:pStyle w:val="BodyText"/>
      </w:pPr>
      <w:r>
        <w:t xml:space="preserve">Pollution and noise control are also regulatory concerns in a densely populated city like</w:t>
      </w:r>
      <w:r>
        <w:t xml:space="preserve"> </w:t>
      </w:r>
      <w:r>
        <w:rPr>
          <w:bCs/>
          <w:b/>
        </w:rPr>
        <w:t xml:space="preserve">Mexico City</w:t>
      </w:r>
      <w:r>
        <w:t xml:space="preserve">. Carpenters working on-site in residential areas must navigate strict municipal codes regarding work hours and dust management, which can disrupt workflow. Furthermore, competition from mass-produced furniture imports poses an economic threat to local artisans who cannot match the low prices of factory-made goods.</w:t>
      </w:r>
    </w:p>
    <w:bookmarkEnd w:id="27"/>
    <w:bookmarkStart w:id="28" w:name="conclusion"/>
    <w:p>
      <w:pPr>
        <w:pStyle w:val="Heading2"/>
      </w:pPr>
      <w:r>
        <w:t xml:space="preserve">7. Conclusion</w:t>
      </w:r>
    </w:p>
    <w:p>
      <w:pPr>
        <w:pStyle w:val="FirstParagraph"/>
      </w:pPr>
      <w:r>
        <w:t xml:space="preserve">In conclusion, carpentry remains a cornerstone of the architectural and economic fabric of Mexico City. The role of the</w:t>
      </w:r>
      <w:r>
        <w:t xml:space="preserve"> </w:t>
      </w:r>
      <w:r>
        <w:rPr>
          <w:bCs/>
          <w:b/>
        </w:rPr>
        <w:t xml:space="preserve">Carpenter</w:t>
      </w:r>
      <w:r>
        <w:t xml:space="preserve"> </w:t>
      </w:r>
      <w:r>
        <w:t xml:space="preserve">has evolved from simple structural construction to include complex restoration, custom design, and sustainable building practices. As Mexico City continues to grow and change, the need for skilled craftsmen who can blend traditional techniques with modern demands will only increase.</w:t>
      </w:r>
    </w:p>
    <w:p>
      <w:pPr>
        <w:pStyle w:val="BodyText"/>
      </w:pPr>
      <w:r>
        <w:t xml:space="preserve">Policymakers and educational institutions in</w:t>
      </w:r>
      <w:r>
        <w:t xml:space="preserve"> </w:t>
      </w:r>
      <w:r>
        <w:rPr>
          <w:bCs/>
          <w:b/>
        </w:rPr>
        <w:t xml:space="preserve">Mexico City</w:t>
      </w:r>
      <w:r>
        <w:t xml:space="preserve"> </w:t>
      </w:r>
      <w:r>
        <w:t xml:space="preserve">should focus on formalizing the trade, improving safety standards, and promoting sustainable practices. By supporting carpenters through better access to resources and digital tools, the city can preserve its rich artisanal heritage while meeting the practical needs of its growing population. The future of construction in Mexico City depends not just on concrete and steel, but on the skilled hands of those who shape wood.</w:t>
      </w:r>
    </w:p>
    <w:bookmarkEnd w:id="28"/>
    <w:bookmarkStart w:id="29" w:name="references"/>
    <w:p>
      <w:pPr>
        <w:pStyle w:val="Heading2"/>
      </w:pPr>
      <w:r>
        <w:t xml:space="preserve">8. References</w:t>
      </w:r>
    </w:p>
    <w:p>
      <w:pPr>
        <w:numPr>
          <w:ilvl w:val="0"/>
          <w:numId w:val="1001"/>
        </w:numPr>
        <w:pStyle w:val="Compact"/>
      </w:pPr>
      <w:r>
        <w:t xml:space="preserve">Instituto Nacional de Estadística y Geografía (INEGI). (2023). *Economic Activity Surveys in the Greater Mexico City Area*. Mexico City.</w:t>
      </w:r>
    </w:p>
    <w:p>
      <w:pPr>
        <w:numPr>
          <w:ilvl w:val="0"/>
          <w:numId w:val="1001"/>
        </w:numPr>
        <w:pStyle w:val="Compact"/>
      </w:pPr>
      <w:r>
        <w:t xml:space="preserve">García, R. (2021). *Urban Restoration and Traditional Crafts in CDMX*. Journal of Latin American Architecture, 15(3), 45-60.</w:t>
      </w:r>
    </w:p>
    <w:p>
      <w:pPr>
        <w:numPr>
          <w:ilvl w:val="0"/>
          <w:numId w:val="1001"/>
        </w:numPr>
        <w:pStyle w:val="Compact"/>
      </w:pPr>
      <w:r>
        <w:t xml:space="preserve">Social Security Institute (IMSS). (2022). *Occupational Health Reports for Construction and Woodworking Trades*. Mexico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Carpentry in Mexico City</dc:title>
  <dc:creator/>
  <cp:keywords/>
  <dcterms:created xsi:type="dcterms:W3CDTF">2026-07-29T18:21:36Z</dcterms:created>
  <dcterms:modified xsi:type="dcterms:W3CDTF">2026-07-29T18:21:36Z</dcterms:modified>
</cp:coreProperties>
</file>

<file path=docProps/custom.xml><?xml version="1.0" encoding="utf-8"?>
<Properties xmlns="http://schemas.openxmlformats.org/officeDocument/2006/custom-properties" xmlns:vt="http://schemas.openxmlformats.org/officeDocument/2006/docPropsVTypes"/>
</file>