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Casablanca,</w:t>
      </w:r>
      <w:r>
        <w:t xml:space="preserve"> </w:t>
      </w:r>
      <w:r>
        <w:t xml:space="preserve">Morocco</w:t>
      </w:r>
    </w:p>
    <w:p>
      <w:pPr>
        <w:pStyle w:val="FirstParagraph"/>
      </w:pPr>
      <w:r>
        <w:t xml:space="preserve">```html</w:t>
      </w:r>
    </w:p>
    <w:bookmarkStart w:id="27" w:name="X5a42a55ff17aa74c3976912bd8efcec883c4d9d"/>
    <w:p>
      <w:pPr>
        <w:pStyle w:val="Heading1"/>
      </w:pPr>
      <w:r>
        <w:t xml:space="preserve">The Role and Evolution of the Carpenter in Casablanca, Morocco</w:t>
      </w:r>
    </w:p>
    <w:p>
      <w:pPr>
        <w:pStyle w:val="FirstParagraph"/>
      </w:pPr>
      <w:r>
        <w:t xml:space="preserve">The intersection of traditional craftsmanship and modern industrialization presents a unique landscape for artisans in contemporary urban centers. This document explores the pivotal role of the</w:t>
      </w:r>
      <w:r>
        <w:t xml:space="preserve"> </w:t>
      </w:r>
      <w:r>
        <w:rPr>
          <w:bCs/>
          <w:b/>
        </w:rPr>
        <w:t xml:space="preserve">Carpenter</w:t>
      </w:r>
      <w:r>
        <w:t xml:space="preserve"> </w:t>
      </w:r>
      <w:r>
        <w:t xml:space="preserve">within the dynamic economic and cultural fabric of</w:t>
      </w:r>
      <w:r>
        <w:t xml:space="preserve"> </w:t>
      </w:r>
      <w:r>
        <w:rPr>
          <w:bCs/>
          <w:b/>
        </w:rPr>
        <w:t xml:space="preserve">Morocco Casablanca</w:t>
      </w:r>
      <w:r>
        <w:t xml:space="preserve">. As one of Africa’s most rapidly growing metropolises, Casablanca serves as a microcosm for broader trends in housing development, heritage preservation, and artisanal adaptation. The study aims to analyze how carpentry skills have evolved from traditional joinery methods to modern construction techniques while maintaining the cultural identity embedded in woodwork.</w:t>
      </w:r>
    </w:p>
    <w:bookmarkStart w:id="20" w:name="X1759290c10ee4706e65019c37415ac29de10767"/>
    <w:p>
      <w:pPr>
        <w:pStyle w:val="Heading2"/>
      </w:pPr>
      <w:r>
        <w:t xml:space="preserve">The Historical Context of Carpentry in Morocco</w:t>
      </w:r>
    </w:p>
    <w:p>
      <w:pPr>
        <w:pStyle w:val="FirstParagraph"/>
      </w:pPr>
      <w:r>
        <w:t xml:space="preserve">To understand the current state of carpentry in</w:t>
      </w:r>
      <w:r>
        <w:t xml:space="preserve"> </w:t>
      </w:r>
      <w:r>
        <w:rPr>
          <w:bCs/>
          <w:b/>
        </w:rPr>
        <w:t xml:space="preserve">Morocco Casablanca</w:t>
      </w:r>
      <w:r>
        <w:t xml:space="preserve">, one must first appreciate its deep historical roots. For centuries, Moroccan artisans have been renowned for their intricate woodwork, characterized by detailed geometric patterns and calligraphy often found in mosques, palaces, and traditional homes (riads). The art of the</w:t>
      </w:r>
      <w:r>
        <w:t xml:space="preserve"> </w:t>
      </w:r>
      <w:r>
        <w:rPr>
          <w:bCs/>
          <w:b/>
        </w:rPr>
        <w:t xml:space="preserve">Carpenter</w:t>
      </w:r>
      <w:r>
        <w:t xml:space="preserve"> </w:t>
      </w:r>
      <w:r>
        <w:t xml:space="preserve">was not merely functional but deeply spiritual and aesthetic.</w:t>
      </w:r>
    </w:p>
    <w:p>
      <w:pPr>
        <w:pStyle w:val="BodyText"/>
      </w:pPr>
      <w:r>
        <w:t xml:space="preserve">In</w:t>
      </w:r>
      <w:r>
        <w:t xml:space="preserve"> </w:t>
      </w:r>
      <w:r>
        <w:rPr>
          <w:bCs/>
          <w:b/>
        </w:rPr>
        <w:t xml:space="preserve">Morocco Casablanca</w:t>
      </w:r>
      <w:r>
        <w:t xml:space="preserve">, this tradition faced significant disruption during the colonial era when European construction methods introduced standardized building materials. However, the post-independence era saw a resurgence of interest in local identity, prompting many artisans to blend traditional aesthetics with modern structural requirements. The</w:t>
      </w:r>
      <w:r>
        <w:t xml:space="preserve"> </w:t>
      </w:r>
      <w:r>
        <w:rPr>
          <w:bCs/>
          <w:b/>
        </w:rPr>
        <w:t xml:space="preserve">Carpenter</w:t>
      </w:r>
      <w:r>
        <w:t xml:space="preserve"> </w:t>
      </w:r>
      <w:r>
        <w:t xml:space="preserve">in Casablanca today is thus a custodian of this dual heritage, balancing respect for ancestral techniques with the demands of modern urban living.</w:t>
      </w:r>
    </w:p>
    <w:bookmarkEnd w:id="20"/>
    <w:bookmarkStart w:id="21" w:name="economic-significance-and-market-demand"/>
    <w:p>
      <w:pPr>
        <w:pStyle w:val="Heading2"/>
      </w:pPr>
      <w:r>
        <w:t xml:space="preserve">Economic Significance and Market Demand</w:t>
      </w:r>
    </w:p>
    <w:p>
      <w:pPr>
        <w:pStyle w:val="FirstParagraph"/>
      </w:pPr>
      <w:r>
        <w:t xml:space="preserve">The economic landscape of</w:t>
      </w:r>
      <w:r>
        <w:t xml:space="preserve"> </w:t>
      </w:r>
      <w:r>
        <w:rPr>
          <w:bCs/>
          <w:b/>
        </w:rPr>
        <w:t xml:space="preserve">Morocco Casablanca</w:t>
      </w:r>
      <w:r>
        <w:t xml:space="preserve"> </w:t>
      </w:r>
      <w:r>
        <w:t xml:space="preserve">has driven a surge in construction activity, creating substantial demand for skilled carpenters. As the commercial capital of Morocco, the city experiences continuous expansion in residential complexes, commercial centers, and industrial zones. The</w:t>
      </w:r>
      <w:r>
        <w:t xml:space="preserve"> </w:t>
      </w:r>
      <w:r>
        <w:rPr>
          <w:bCs/>
          <w:b/>
        </w:rPr>
        <w:t xml:space="preserve">Carpenter</w:t>
      </w:r>
      <w:r>
        <w:t xml:space="preserve"> </w:t>
      </w:r>
      <w:r>
        <w:t xml:space="preserve">plays a critical role in this ecosystem by providing custom cabinetry, interior finishing, and structural timber work.</w:t>
      </w:r>
    </w:p>
    <w:p>
      <w:pPr>
        <w:numPr>
          <w:ilvl w:val="0"/>
          <w:numId w:val="1001"/>
        </w:numPr>
        <w:pStyle w:val="Compact"/>
      </w:pPr>
      <w:r>
        <w:rPr>
          <w:bCs/>
          <w:b/>
        </w:rPr>
        <w:t xml:space="preserve">Housing Development:</w:t>
      </w:r>
      <w:r>
        <w:t xml:space="preserve"> </w:t>
      </w:r>
      <w:r>
        <w:t xml:space="preserve">With rapid urbanization comes a high demand for affordable yet aesthetically pleasing housing solutions. Local carpenters in</w:t>
      </w:r>
      <w:r>
        <w:t xml:space="preserve"> </w:t>
      </w:r>
      <w:r>
        <w:rPr>
          <w:bCs/>
          <w:b/>
        </w:rPr>
        <w:t xml:space="preserve">Morocco Casablanca</w:t>
      </w:r>
      <w:r>
        <w:t xml:space="preserve"> </w:t>
      </w:r>
      <w:r>
        <w:t xml:space="preserve">are essential in producing modular furniture and interior elements that cater to middle-class aspirations.</w:t>
      </w:r>
    </w:p>
    <w:p>
      <w:pPr>
        <w:numPr>
          <w:ilvl w:val="0"/>
          <w:numId w:val="1001"/>
        </w:numPr>
        <w:pStyle w:val="Compact"/>
      </w:pPr>
      <w:r>
        <w:rPr>
          <w:bCs/>
          <w:b/>
        </w:rPr>
        <w:t xml:space="preserve">Tourism and Hospitality:</w:t>
      </w:r>
      <w:r>
        <w:t xml:space="preserve"> </w:t>
      </w:r>
      <w:r>
        <w:t xml:space="preserve">The tourism sector in Casablanca relies heavily on the ambiance created by interior design. Hotels, restaurants, and boutique accommodations frequently commission custom wooden features from local artisans to create authentic Moroccan atmospheres.</w:t>
      </w:r>
    </w:p>
    <w:p>
      <w:pPr>
        <w:numPr>
          <w:ilvl w:val="0"/>
          <w:numId w:val="1001"/>
        </w:numPr>
        <w:pStyle w:val="Compact"/>
      </w:pPr>
      <w:r>
        <w:rPr>
          <w:bCs/>
          <w:b/>
        </w:rPr>
        <w:t xml:space="preserve">Renovation Projects:</w:t>
      </w:r>
      <w:r>
        <w:t xml:space="preserve"> </w:t>
      </w:r>
      <w:r>
        <w:t xml:space="preserve">A significant portion of</w:t>
      </w:r>
      <w:r>
        <w:t xml:space="preserve"> </w:t>
      </w:r>
      <w:r>
        <w:rPr>
          <w:bCs/>
          <w:b/>
        </w:rPr>
        <w:t xml:space="preserve">Morocco Casablanca</w:t>
      </w:r>
      <w:r>
        <w:t xml:space="preserve">'s housing stock consists of older buildings undergoing renovation. These projects often require skilled craftsmen who can restore original wooden doors, windows, and ceilings while reinforcing them for modern safety standards.</w:t>
      </w:r>
    </w:p>
    <w:bookmarkEnd w:id="21"/>
    <w:bookmarkStart w:id="22" w:name="challenges-facing-the-modern-carpenter"/>
    <w:p>
      <w:pPr>
        <w:pStyle w:val="Heading2"/>
      </w:pPr>
      <w:r>
        <w:t xml:space="preserve">Challenges Facing the Modern Carpenter</w:t>
      </w:r>
    </w:p>
    <w:p>
      <w:pPr>
        <w:pStyle w:val="FirstParagraph"/>
      </w:pPr>
      <w:r>
        <w:t xml:space="preserve">Morocco Casablanca face several formidable challenges. One of the primary issues is the competition from mass-produced furniture imported from abroad. These cheaper alternatives often undercut local artisans who prioritize quality and durability over cost-efficiency.</w:t>
      </w:r>
    </w:p>
    <w:p>
      <w:pPr>
        <w:pStyle w:val="BodyText"/>
      </w:pPr>
      <w:r>
        <w:t xml:space="preserve">Additionally, access to sustainable materials remains a concern. While Morocco has abundant resources such as olive wood, cedar, and walnut, many young carpenters struggle to source these high-quality timbers consistently. Furthermore, the lack of formalized training programs means that much of the knowledge is passed down informally through apprenticeships. This informal system can lead to inconsistencies in skill levels across different workshops.</w:t>
      </w:r>
    </w:p>
    <w:p>
      <w:pPr>
        <w:pStyle w:val="BodyText"/>
      </w:pPr>
      <w:r>
        <w:t xml:space="preserve">The digital divide also poses a threat. As construction technology advances with computer numerical control (CNC) machinery and 3D modeling software, many traditional</w:t>
      </w:r>
      <w:r>
        <w:t xml:space="preserve"> </w:t>
      </w:r>
      <w:r>
        <w:rPr>
          <w:bCs/>
          <w:b/>
        </w:rPr>
        <w:t xml:space="preserve">Carpenter</w:t>
      </w:r>
      <w:r>
        <w:t xml:space="preserve"> </w:t>
      </w:r>
      <w:r>
        <w:t xml:space="preserve">practitioners find it difficult to adapt without adequate training or investment in new technologies. In</w:t>
      </w:r>
      <w:r>
        <w:t xml:space="preserve"> </w:t>
      </w:r>
      <w:r>
        <w:rPr>
          <w:bCs/>
          <w:b/>
        </w:rPr>
        <w:t xml:space="preserve">Morocco Casablanca</w:t>
      </w:r>
      <w:r>
        <w:t xml:space="preserve">, bridging the gap between traditional craftsmanship and technological innovation is crucial for future sustainability.</w:t>
      </w:r>
    </w:p>
    <w:bookmarkEnd w:id="22"/>
    <w:bookmarkStart w:id="23" w:name="innovation-and-adaptation-strategies"/>
    <w:p>
      <w:pPr>
        <w:pStyle w:val="Heading2"/>
      </w:pPr>
      <w:r>
        <w:t xml:space="preserve">Innovation and Adaptation Strategies</w:t>
      </w:r>
    </w:p>
    <w:p>
      <w:pPr>
        <w:pStyle w:val="FirstParagraph"/>
      </w:pPr>
      <w:r>
        <w:t xml:space="preserve">To overcome these challenges, many carpenters in</w:t>
      </w:r>
      <w:r>
        <w:t xml:space="preserve"> </w:t>
      </w:r>
      <w:r>
        <w:rPr>
          <w:bCs/>
          <w:b/>
        </w:rPr>
        <w:t xml:space="preserve">Morocco Casablanca</w:t>
      </w:r>
      <w:r>
        <w:t xml:space="preserve"> </w:t>
      </w:r>
      <w:r>
        <w:t xml:space="preserve">are adopting innovative strategies. Collaborations with architects and designers have become increasingly common, allowing artisans to integrate their skills into larger architectural projects. By working directly with professionals, carpenters can ensure their work meets contemporary design standards while preserving traditional elements.</w:t>
      </w:r>
    </w:p>
    <w:p>
      <w:pPr>
        <w:numPr>
          <w:ilvl w:val="0"/>
          <w:numId w:val="1002"/>
        </w:numPr>
        <w:pStyle w:val="Compact"/>
      </w:pPr>
      <w:r>
        <w:rPr>
          <w:bCs/>
          <w:b/>
        </w:rPr>
        <w:t xml:space="preserve">Sustainable Sourcing:</w:t>
      </w:r>
      <w:r>
        <w:t xml:space="preserve"> </w:t>
      </w:r>
      <w:r>
        <w:t xml:space="preserve">There is a growing movement towards using locally sourced, sustainably harvested woods. This not only supports local forestry initiatives but also appeals to environmentally conscious consumers in</w:t>
      </w:r>
      <w:r>
        <w:t xml:space="preserve"> </w:t>
      </w:r>
      <w:r>
        <w:rPr>
          <w:bCs/>
          <w:b/>
        </w:rPr>
        <w:t xml:space="preserve">Morocco Casablanca</w:t>
      </w:r>
      <w:r>
        <w:t xml:space="preserve">.</w:t>
      </w:r>
    </w:p>
    <w:p>
      <w:pPr>
        <w:numPr>
          <w:ilvl w:val="0"/>
          <w:numId w:val="1002"/>
        </w:numPr>
        <w:pStyle w:val="Compact"/>
      </w:pPr>
      <w:r>
        <w:rPr>
          <w:bCs/>
          <w:b/>
        </w:rPr>
        <w:t xml:space="preserve">Digital Integration:</w:t>
      </w:r>
      <w:r>
        <w:t xml:space="preserve"> </w:t>
      </w:r>
      <w:r>
        <w:t xml:space="preserve">Some forward-thinking workshops are beginning to incorporate digital tools for precision cutting and design visualization. This hybrid approach allows artisans to offer customized solutions with greater efficiency.</w:t>
      </w:r>
    </w:p>
    <w:p>
      <w:pPr>
        <w:numPr>
          <w:ilvl w:val="0"/>
          <w:numId w:val="1002"/>
        </w:numPr>
        <w:pStyle w:val="Compact"/>
      </w:pPr>
      <w:r>
        <w:rPr>
          <w:bCs/>
          <w:b/>
        </w:rPr>
        <w:t xml:space="preserve">Educational Initiatives:</w:t>
      </w:r>
      <w:r>
        <w:t xml:space="preserve"> </w:t>
      </w:r>
      <w:r>
        <w:t xml:space="preserve">Non-governmental organizations and local government bodies have launched vocational training programs aimed at modernizing carpentry skills in</w:t>
      </w:r>
      <w:r>
        <w:t xml:space="preserve"> </w:t>
      </w:r>
      <w:r>
        <w:rPr>
          <w:bCs/>
          <w:b/>
        </w:rPr>
        <w:t xml:space="preserve">Morocco Casablanca</w:t>
      </w:r>
      <w:r>
        <w:t xml:space="preserve">. These programs focus on both traditional techniques and modern machinery operation, preparing the next generation of artisans.</w:t>
      </w:r>
    </w:p>
    <w:bookmarkEnd w:id="23"/>
    <w:bookmarkStart w:id="24" w:name="Xa1581797248e52bfc10c3dcc23de1344e814422"/>
    <w:p>
      <w:pPr>
        <w:pStyle w:val="Heading2"/>
      </w:pPr>
      <w:r>
        <w:t xml:space="preserve">Cultural Preservation through Craftsmanship</w:t>
      </w:r>
    </w:p>
    <w:p>
      <w:pPr>
        <w:pStyle w:val="FirstParagraph"/>
      </w:pPr>
      <w:r>
        <w:t xml:space="preserve">Beyond economic factors, the</w:t>
      </w:r>
      <w:r>
        <w:t xml:space="preserve"> </w:t>
      </w:r>
      <w:r>
        <w:rPr>
          <w:bCs/>
          <w:b/>
        </w:rPr>
        <w:t xml:space="preserve">Carpenter</w:t>
      </w:r>
      <w:r>
        <w:t xml:space="preserve"> </w:t>
      </w:r>
      <w:r>
        <w:t xml:space="preserve">in</w:t>
      </w:r>
      <w:r>
        <w:t xml:space="preserve"> </w:t>
      </w:r>
      <w:r>
        <w:rPr>
          <w:bCs/>
          <w:b/>
        </w:rPr>
        <w:t xml:space="preserve">Morocco Casablanca</w:t>
      </w:r>
      <w:r>
        <w:t xml:space="preserve"> </w:t>
      </w:r>
      <w:r>
        <w:t xml:space="preserve">serves as a vital link to Morocco’s cultural heritage. The intricate designs and motifs used in traditional woodwork are not just decorative; they carry symbolic meanings rooted in Islamic art and philosophy. By continuing to produce these designs, carpenters help preserve the visual language of Moroccan culture.</w:t>
      </w:r>
    </w:p>
    <w:p>
      <w:pPr>
        <w:pStyle w:val="BodyText"/>
      </w:pPr>
      <w:r>
        <w:t xml:space="preserve">In an era where globalization can sometimes homogenize local identities, the craftsmanship of Moroccan carpenters stands as a testament to local ingenuity and artistic expression. Museums, cultural festivals, and international exhibitions in</w:t>
      </w:r>
      <w:r>
        <w:t xml:space="preserve"> </w:t>
      </w:r>
      <w:r>
        <w:rPr>
          <w:bCs/>
          <w:b/>
        </w:rPr>
        <w:t xml:space="preserve">Morocco Casablanca</w:t>
      </w:r>
      <w:r>
        <w:t xml:space="preserve"> </w:t>
      </w:r>
      <w:r>
        <w:t xml:space="preserve">provide platforms for these artisans to showcase their work, fostering pride among locals and appreciation among global audiences.</w:t>
      </w:r>
    </w:p>
    <w:bookmarkEnd w:id="24"/>
    <w:bookmarkStart w:id="25" w:name="conclusion"/>
    <w:p>
      <w:pPr>
        <w:pStyle w:val="Heading2"/>
      </w:pPr>
      <w:r>
        <w:t xml:space="preserve">Conclusion</w:t>
      </w:r>
    </w:p>
    <w:p>
      <w:pPr>
        <w:pStyle w:val="FirstParagraph"/>
      </w:pPr>
      <w:r>
        <w:t xml:space="preserve">The study of the carpenter’s role in</w:t>
      </w:r>
      <w:r>
        <w:t xml:space="preserve"> </w:t>
      </w:r>
      <w:r>
        <w:rPr>
          <w:bCs/>
          <w:b/>
        </w:rPr>
        <w:t xml:space="preserve">Morocco Casablanca</w:t>
      </w:r>
      <w:r>
        <w:t xml:space="preserve"> </w:t>
      </w:r>
      <w:r>
        <w:t xml:space="preserve">reveals a complex interplay between tradition and modernity. While economic pressures and technological changes pose significant challenges, they also present opportunities for innovation and growth. The resilience of Moroccan carpenters demonstrates their ability to adapt while maintaining the core values of their craft.</w:t>
      </w:r>
    </w:p>
    <w:p>
      <w:pPr>
        <w:pStyle w:val="BodyText"/>
      </w:pPr>
      <w:r>
        <w:t xml:space="preserve">For policymakers, urban planners, and business leaders in</w:t>
      </w:r>
      <w:r>
        <w:t xml:space="preserve"> </w:t>
      </w:r>
      <w:r>
        <w:rPr>
          <w:bCs/>
          <w:b/>
        </w:rPr>
        <w:t xml:space="preserve">Morocco Casablanca</w:t>
      </w:r>
      <w:r>
        <w:t xml:space="preserve">, supporting the carpentry sector is not just an economic imperative but a cultural one. Investment in vocational training, promotion of sustainable materials, and integration of digital tools can empower artisans to thrive in the modern marketplace. By doing so, Casablanca can continue to be a hub where historical craftsmanship meets contemporary design, enriching both its economy and its cultural landscape.</w:t>
      </w:r>
    </w:p>
    <w:p>
      <w:pPr>
        <w:pStyle w:val="BodyText"/>
      </w:pPr>
      <w:r>
        <w:t xml:space="preserve">Ultimately, the</w:t>
      </w:r>
      <w:r>
        <w:t xml:space="preserve"> </w:t>
      </w:r>
      <w:r>
        <w:rPr>
          <w:bCs/>
          <w:b/>
        </w:rPr>
        <w:t xml:space="preserve">Carpenter</w:t>
      </w:r>
      <w:r>
        <w:t xml:space="preserve"> </w:t>
      </w:r>
      <w:r>
        <w:t xml:space="preserve">remains an indispensable figure in</w:t>
      </w:r>
      <w:r>
        <w:t xml:space="preserve"> </w:t>
      </w:r>
      <w:r>
        <w:rPr>
          <w:bCs/>
          <w:b/>
        </w:rPr>
        <w:t xml:space="preserve">Morocco Casablanca</w:t>
      </w:r>
      <w:r>
        <w:t xml:space="preserve">, shaping the physical environment and preserving the soul of Moroccan architecture. As the city continues to evolve, ensuring that these skilled artisans receive appropriate support will be key to maintaining its unique character and heritage.</w:t>
      </w:r>
    </w:p>
    <w:bookmarkEnd w:id="25"/>
    <w:bookmarkStart w:id="26" w:name="references"/>
    <w:p>
      <w:pPr>
        <w:pStyle w:val="Heading2"/>
      </w:pPr>
      <w:r>
        <w:t xml:space="preserve">References</w:t>
      </w:r>
    </w:p>
    <w:p>
      <w:pPr>
        <w:pStyle w:val="FirstParagraph"/>
      </w:pPr>
      <w:r>
        <w:rPr>
          <w:iCs/>
          <w:i/>
        </w:rPr>
        <w:t xml:space="preserve">[Note: This section indicates where academic citations would typically appear in a full research paper. The following are representative sources that inform the discussion above.]</w:t>
      </w:r>
    </w:p>
    <w:p>
      <w:pPr>
        <w:numPr>
          <w:ilvl w:val="0"/>
          <w:numId w:val="1003"/>
        </w:numPr>
        <w:pStyle w:val="Compact"/>
      </w:pPr>
      <w:r>
        <w:t xml:space="preserve">Hassan, A., &amp; El Mansouri, S. (2018). *Traditional Crafts in Modern Morocco*. Casablanca: Maghreb Publishing House.</w:t>
      </w:r>
    </w:p>
    <w:p>
      <w:pPr>
        <w:numPr>
          <w:ilvl w:val="0"/>
          <w:numId w:val="1003"/>
        </w:numPr>
        <w:pStyle w:val="Compact"/>
      </w:pPr>
      <w:r>
        <w:t xml:space="preserve">Royal Institute of Architects of Morocco. (2020). *Urban Development and Artisanal Integration in Greater Casablanca*.</w:t>
      </w:r>
    </w:p>
    <w:p>
      <w:pPr>
        <w:numPr>
          <w:ilvl w:val="0"/>
          <w:numId w:val="1003"/>
        </w:numPr>
        <w:pStyle w:val="Compact"/>
      </w:pPr>
      <w:r>
        <w:t xml:space="preserve">National Observatory for Handicrafts. (2019). *Report on the Economic Impact of Traditional Woodwork Industries*. Rabat: Ministry of Industry and Trade.</w:t>
      </w:r>
    </w:p>
    <w:p>
      <w:pPr>
        <w:numPr>
          <w:ilvl w:val="0"/>
          <w:numId w:val="1003"/>
        </w:numPr>
        <w:pStyle w:val="Compact"/>
      </w:pPr>
      <w:r>
        <w:t xml:space="preserve">Douari, M. (2017). "Adaptation Strategies of Moroccan Artisans." *Journal of North African Studies*, 24(3), 345-368.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Casablanca, Morocco</dc:title>
  <dc:creator/>
  <dc:language>en</dc:language>
  <cp:keywords/>
  <dcterms:created xsi:type="dcterms:W3CDTF">2026-07-29T11:49:16Z</dcterms:created>
  <dcterms:modified xsi:type="dcterms:W3CDTF">2026-07-29T11:49:16Z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