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Carpenter</w:t>
      </w:r>
      <w:r>
        <w:t xml:space="preserve"> </w:t>
      </w:r>
      <w:r>
        <w:t xml:space="preserve">Profession</w:t>
      </w:r>
      <w:r>
        <w:t xml:space="preserve"> </w:t>
      </w:r>
      <w:r>
        <w:t xml:space="preserve">in</w:t>
      </w:r>
      <w:r>
        <w:t xml:space="preserve"> </w:t>
      </w:r>
      <w:r>
        <w:t xml:space="preserve">Nepal</w:t>
      </w:r>
      <w:r>
        <w:t xml:space="preserve"> </w:t>
      </w:r>
      <w:r>
        <w:t xml:space="preserve">Kathmandu</w:t>
      </w:r>
    </w:p>
    <w:bookmarkStart w:id="28" w:name="X964da307e733a20c51e0f8fd0564acc1c9aa9af"/>
    <w:p>
      <w:pPr>
        <w:pStyle w:val="Heading1"/>
      </w:pPr>
      <w:r>
        <w:t xml:space="preserve">The Evolution and Future of the Carpenter Profession in Nepal Kathmandu</w:t>
      </w:r>
    </w:p>
    <w:p>
      <w:pPr>
        <w:pStyle w:val="FirstParagraph"/>
      </w:pPr>
      <w:r>
        <w:rPr>
          <w:bCs/>
          <w:b/>
        </w:rPr>
        <w:t xml:space="preserve">Abstract:</w:t>
      </w:r>
    </w:p>
    <w:p>
      <w:pPr>
        <w:pStyle w:val="BodyText"/>
      </w:pPr>
      <w:r>
        <w:t xml:space="preserve">This research paper examines the historical significance, contemporary challenges, and future trajectory of carpenters in Nepal Kathmandu. As the capital city undergoes rapid urbanization and reconstruction post-earthquake, the role of traditional craftsmanship is shifting toward modern industrial practices while retaining its cultural essence. This study highlights how carpenters serve as custodians of architectural heritage while adapting to new material demands.</w:t>
      </w:r>
    </w:p>
    <w:bookmarkStart w:id="20" w:name="introduction"/>
    <w:p>
      <w:pPr>
        <w:pStyle w:val="Heading2"/>
      </w:pPr>
      <w:r>
        <w:t xml:space="preserve">1. Introduction</w:t>
      </w:r>
    </w:p>
    <w:p>
      <w:pPr>
        <w:pStyle w:val="FirstParagraph"/>
      </w:pPr>
      <w:r>
        <w:t xml:space="preserve">The city of Nepal Kathmandu is not merely a geographical entity but a living museum of wooden architecture, intricate wood carvings, and traditional joinery techniques that have defined the Himalayan foothills for centuries. At the heart of this architectural legacy stands the carpenter. In Nepal Kathmandu, the carpenter is more than just a tradesperson; they are artisans who bridge the gap between ancient cultural symbols and modern functional living spaces. This paper explores how carpenters in Nepal Kathmandu are adapting to seismic requirements, urban sprawl, and changing aesthetic preferences while striving to preserve their ancestral skills.</w:t>
      </w:r>
    </w:p>
    <w:bookmarkEnd w:id="20"/>
    <w:bookmarkStart w:id="21" w:name="X00a73fcada6f5694716f1f29046a5d7e365daf6"/>
    <w:p>
      <w:pPr>
        <w:pStyle w:val="Heading2"/>
      </w:pPr>
      <w:r>
        <w:t xml:space="preserve">2. Historical Context: The Carpenter as a Cultural Custodian</w:t>
      </w:r>
    </w:p>
    <w:p>
      <w:pPr>
        <w:pStyle w:val="FirstParagraph"/>
      </w:pPr>
      <w:r>
        <w:t xml:space="preserve">To understand the current state of carpentry in Nepal Kathmandu, one must look back at its historical roots. For centuries, wood has been the primary building material in this seismically active region. Temples, palaces, and homes in Nepal Kathmandu were constructed using traditional techniques such as *Dha-Si* (wooden beam) and *Tongue-and-Groove* paneling without the use of nails or glue. These techniques required immense precision and skill from local carpenters.</w:t>
      </w:r>
    </w:p>
    <w:p>
      <w:pPr>
        <w:pStyle w:val="BodyText"/>
      </w:pPr>
      <w:r>
        <w:t xml:space="preserve">In Nepal Kathmandu, the guild system (*Shreni*) historically organized artisans, including carpenters, into specific communities who passed down knowledge orally through generations. The craftsmanship displayed in sites like the Durbar Squares of Kathmandu was not just structural but deeply spiritual. Each carved window screen (*Jhya*) and pillar served as a narrative device, depicting mythological stories essential to the Hindu and Buddhist fabric of Nepal Kathmandu society.</w:t>
      </w:r>
    </w:p>
    <w:bookmarkEnd w:id="21"/>
    <w:bookmarkStart w:id="22" w:name="X724c5d390eda61a88108e9c3907ee5cc180f1cc"/>
    <w:p>
      <w:pPr>
        <w:pStyle w:val="Heading2"/>
      </w:pPr>
      <w:r>
        <w:t xml:space="preserve">3. The Post-2015 Earthquake Reconstruction Era</w:t>
      </w:r>
    </w:p>
    <w:p>
      <w:pPr>
        <w:pStyle w:val="FirstParagraph"/>
      </w:pPr>
      <w:r>
        <w:t xml:space="preserve">The 2015 Gorkha earthquake was a pivotal moment for carpenters in Nepal Kathmandu. A significant portion of the historical heritage and residential infrastructure collapsed due to non-engineered wooden structures failing to withstand seismic forces. This disaster necessitated a radical shift in how carpenters operate within Nepal Kathmandu.</w:t>
      </w:r>
    </w:p>
    <w:p>
      <w:pPr>
        <w:pStyle w:val="BodyText"/>
      </w:pPr>
      <w:r>
        <w:t xml:space="preserve">Post-earthquake reconstruction efforts brought new building codes that mandated the integration of steel reinforcement with traditional woodwork. Carpenters in Nepal Kathmandu faced the steep learning curve of hybrid construction methods. They were required to learn how to join steel columns with wooden beams securely, a skill set that differed significantly from their traditional practices. Government initiatives and NGOs played a crucial role in training carpenters across Nepal Kathmandu on seismic-resistant techniques.</w:t>
      </w:r>
    </w:p>
    <w:p>
      <w:pPr>
        <w:pStyle w:val="BodyText"/>
      </w:pPr>
      <w:r>
        <w:t xml:space="preserve">This transition was not without friction. Older masters of carpentry were skeptical of modern materials, fearing the loss of structural integrity and aesthetic beauty. However, younger carpenters in Nepal Kathmandu embraced these changes, viewing them as a survival mechanism for their profession. The result has been a new style of construction where the visual language remains traditional Nepali, but the skeletal strength is modern.</w:t>
      </w:r>
    </w:p>
    <w:bookmarkEnd w:id="22"/>
    <w:bookmarkStart w:id="23" w:name="X7e2704e8b627eecc4a6857e7aa75bc97f539922"/>
    <w:p>
      <w:pPr>
        <w:pStyle w:val="Heading2"/>
      </w:pPr>
      <w:r>
        <w:t xml:space="preserve">4. Contemporary Challenges in Nepal Kathmandu</w:t>
      </w:r>
    </w:p>
    <w:p>
      <w:pPr>
        <w:pStyle w:val="FirstParagraph"/>
      </w:pPr>
      <w:r>
        <w:t xml:space="preserve">Despite reconstruction efforts, carpenters in Nepal Kathmandu face numerous contemporary challenges. The primary issue is the scarcity of quality timber. Historically, forests surrounding Nepal Kathmandu provided deodar and sal wood, prized for their durability and insect resistance. However, deforestation regulations have limited the harvesting of natural forests.</w:t>
      </w:r>
    </w:p>
    <w:p>
      <w:pPr>
        <w:pStyle w:val="BodyText"/>
      </w:pPr>
      <w:r>
        <w:t xml:space="preserve">Consequently, carpenters in Nepal Kathmandu increasingly rely on imported timber or treated engineered woods. While these materials are more affordable and readily available, they often lack the longevity and grain quality of native hardwoods. This shift affects the final product's aesthetic appeal and durability, leading to a decline in the perceived value of high-end custom furniture.</w:t>
      </w:r>
    </w:p>
    <w:p>
      <w:pPr>
        <w:pStyle w:val="BodyText"/>
      </w:pPr>
      <w:r>
        <w:t xml:space="preserve">Furthermore, the economic landscape in Nepal Kathmandu is shifting. The rise of mass-produced furniture from factories reduces the demand for bespoke carpentry services. Many young people in Nepal Kathmandu are moving away from manual trades due to social stigma and better-paying opportunities abroad. This "brain drain" of skilled labor threatens the continuity of high-level craftsmanship, leaving many projects in Nepal Kathmandu to be executed by less experienced workers.</w:t>
      </w:r>
    </w:p>
    <w:bookmarkEnd w:id="23"/>
    <w:bookmarkStart w:id="24" w:name="the-role-of-technology-and-innovation"/>
    <w:p>
      <w:pPr>
        <w:pStyle w:val="Heading2"/>
      </w:pPr>
      <w:r>
        <w:t xml:space="preserve">5. The Role of Technology and Innovation</w:t>
      </w:r>
    </w:p>
    <w:p>
      <w:pPr>
        <w:pStyle w:val="FirstParagraph"/>
      </w:pPr>
      <w:r>
        <w:t xml:space="preserve">In response to these challenges, a new wave of carpenters in Nepal Kathmandu is incorporating technology into their workflow. Computer Numerical Control (CNC) routers are beginning to appear in workshops across the city, allowing for precise replication of traditional patterns that were previously too time-consuming to carve by hand.</w:t>
      </w:r>
    </w:p>
    <w:p>
      <w:pPr>
        <w:pStyle w:val="BodyText"/>
      </w:pPr>
      <w:r>
        <w:t xml:space="preserve">This technological integration allows carpenters in Nepal Kathmandu to preserve intricate designs while reducing labor hours. For instance, a single CNC machine can produce detailed temple motifs or modern minimalist furniture parts in a fraction of the time required for manual carving. However, this raises questions about authenticity. Purists argue that the soul of carpentry lies in the human touch, which machines cannot replicate.</w:t>
      </w:r>
    </w:p>
    <w:p>
      <w:pPr>
        <w:pStyle w:val="BodyText"/>
      </w:pPr>
      <w:r>
        <w:t xml:space="preserve">Additionally, digital platforms are enabling carpenters in Nepal Kathmandu to reach a global clientele. Social media has become a vital tool for showcasing portfolios, allowing artisans to bypass local market limitations. A carpenter in a small workshop in Thamel can now attract clients from Europe or North America who appreciate authentic Nepali craftsmanship.</w:t>
      </w:r>
    </w:p>
    <w:bookmarkEnd w:id="24"/>
    <w:bookmarkStart w:id="25" w:name="Xf7806e264c672803a5e0e4893c70a7b66de961a"/>
    <w:p>
      <w:pPr>
        <w:pStyle w:val="Heading2"/>
      </w:pPr>
      <w:r>
        <w:t xml:space="preserve">6. Socio-Economic Impact and Livelihood Security</w:t>
      </w:r>
    </w:p>
    <w:p>
      <w:pPr>
        <w:pStyle w:val="FirstParagraph"/>
      </w:pPr>
      <w:r>
        <w:t xml:space="preserve">The livelihood of carpenters in Nepal Kathmandu is deeply intertwined with the construction boom. As Nepal Kathmandu expands outward into the valley periphery, new residential complexes require massive amounts of wood for flooring, doors, windows, and cabinetry. This demand provides steady work but often comes at the cost of job security.</w:t>
      </w:r>
    </w:p>
    <w:p>
      <w:pPr>
        <w:pStyle w:val="BodyText"/>
      </w:pPr>
      <w:r>
        <w:t xml:space="preserve">Most carpenters in Nepal Kathmandu operate as informal laborers without contracts or insurance. This lack of formalization makes them vulnerable to economic fluctuations. When construction slows down due to policy changes or economic downturns, carpenters are among the first to lose income. Initiatives by local cooperatives in Nepal Kathmandu aim to provide health insurance and skill certification, but adoption rates remain low due to bureaucratic hurdles.</w:t>
      </w:r>
    </w:p>
    <w:bookmarkEnd w:id="25"/>
    <w:bookmarkStart w:id="26" w:name="conclusion"/>
    <w:p>
      <w:pPr>
        <w:pStyle w:val="Heading2"/>
      </w:pPr>
      <w:r>
        <w:t xml:space="preserve">7. Conclusion</w:t>
      </w:r>
    </w:p>
    <w:p>
      <w:pPr>
        <w:pStyle w:val="FirstParagraph"/>
      </w:pPr>
      <w:r>
        <w:t xml:space="preserve">The profession of the carpenter in Nepal Kathmandu stands at a crossroads. It is a field defined by tension between tradition and modernity, heritage and utility, manual skill and machine precision. While the earthquake forced a structural evolution in how buildings are made in Nepal Kathmandu, it also highlighted the indispensable role of skilled woodworkers.</w:t>
      </w:r>
    </w:p>
    <w:p>
      <w:pPr>
        <w:pStyle w:val="BodyText"/>
      </w:pPr>
      <w:r>
        <w:t xml:space="preserve">Looking forward, the sustainability of carpentry in Nepal Kathmandu depends on several factors: sustainable sourcing of materials, integration of technology without losing artisanal value, and formalization of labor rights. If these challenges are addressed with policy support and community engagement, carpenters in Nepal Kathmandu will continue to be vital contributors to the city's unique architectural identity. The wood they shape is not just building material; it is the skeleton upon which the cultural body of Nepal Kathmandu hangs.</w:t>
      </w:r>
    </w:p>
    <w:bookmarkEnd w:id="26"/>
    <w:bookmarkStart w:id="27" w:name="references-simulated"/>
    <w:p>
      <w:pPr>
        <w:pStyle w:val="Heading2"/>
      </w:pPr>
      <w:r>
        <w:t xml:space="preserve">8. References (Simulated)</w:t>
      </w:r>
    </w:p>
    <w:p>
      <w:pPr>
        <w:numPr>
          <w:ilvl w:val="0"/>
          <w:numId w:val="1001"/>
        </w:numPr>
        <w:pStyle w:val="Compact"/>
      </w:pPr>
      <w:r>
        <w:t xml:space="preserve">Gupta, R. (2018). *Seismic Retrofitting of Heritage Structures in Nepal Kathmandu*. Journal of Asian Architecture.</w:t>
      </w:r>
    </w:p>
    <w:p>
      <w:pPr>
        <w:numPr>
          <w:ilvl w:val="0"/>
          <w:numId w:val="1001"/>
        </w:numPr>
        <w:pStyle w:val="Compact"/>
      </w:pPr>
      <w:r>
        <w:t xml:space="preserve">Sherpa, L. &amp; Tenzing, B. (2019). *Changing Dynamics of Artisanal Labor in Urban Nepal Kathmandu*. Himalayan Research Review.</w:t>
      </w:r>
    </w:p>
    <w:p>
      <w:pPr>
        <w:numPr>
          <w:ilvl w:val="0"/>
          <w:numId w:val="1001"/>
        </w:numPr>
        <w:pStyle w:val="Compact"/>
      </w:pPr>
      <w:r>
        <w:t xml:space="preserve">National Reconstruction Authority. (2017). *Post-Earthquake Building Guidelines for Wood and Brick in Nepal Kathmandu*.</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Carpenter Profession in Nepal Kathmandu</dc:title>
  <dc:creator/>
  <dc:language>en</dc:language>
  <cp:keywords/>
  <dcterms:created xsi:type="dcterms:W3CDTF">2026-07-29T15:29:36Z</dcterms:created>
  <dcterms:modified xsi:type="dcterms:W3CDTF">2026-07-29T15:29:36Z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