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Perspective</w:t>
      </w:r>
    </w:p>
    <w:bookmarkStart w:id="31" w:name="X2a0365c0c3fc4a100f34de383fb3801b55e8cb6"/>
    <w:p>
      <w:pPr>
        <w:pStyle w:val="Heading1"/>
      </w:pPr>
      <w:r>
        <w:t xml:space="preserve">The Evolving Role of the Carpenter in Nigeria Abuja: A Research Perspective on Traditional Craftsmanship and Modern Urbanization</w:t>
      </w:r>
    </w:p>
    <w:p>
      <w:pPr>
        <w:pStyle w:val="FirstParagraph"/>
      </w:pPr>
      <w:r>
        <w:rPr>
          <w:bCs/>
          <w:b/>
        </w:rPr>
        <w:t xml:space="preserve">Abstract:</w:t>
      </w:r>
    </w:p>
    <w:p>
      <w:pPr>
        <w:pStyle w:val="BodyText"/>
      </w:pPr>
      <w:r>
        <w:t xml:space="preserve">This research paper examines the critical role of the carpenter within the rapidly expanding urban landscape of Nigeria Abuja. As one of Africa’s most dynamic capital cities, Abuja presents a unique intersection of traditional Nigerian craftsmanship and modern architectural demands. This study explores how local carpenters adapt to contemporary construction trends while preserving indigenous woodworking techniques. It analyzes economic contributions, challenges faced by artisans in the Federal Capital Territory (FCT), and the potential for integrating sustainable practices into carpentry trades in Nigeria Abuja.</w:t>
      </w:r>
    </w:p>
    <w:bookmarkStart w:id="20" w:name="introduction"/>
    <w:p>
      <w:pPr>
        <w:pStyle w:val="Heading2"/>
      </w:pPr>
      <w:r>
        <w:t xml:space="preserve">1. Introduction</w:t>
      </w:r>
    </w:p>
    <w:p>
      <w:pPr>
        <w:pStyle w:val="FirstParagraph"/>
      </w:pPr>
      <w:r>
        <w:t xml:space="preserve">Nigeria Abuja stands as a testament to modern African urban planning, characterized by wide avenues, monumental government structures, and a burgeoning residential sector. At the heart of this construction boom lies an often-overlooked yet essential artisan: the carpenter. While architectural plans are drawn by engineers and building shells are constructed by masons and steel fixers, it is the skill of the carpenter that defines interior aesthetics, functional furniture, and intricate wooden detailing. This paper argues that in Nigeria Abuja, the carpenter serves not merely as a laborer but as a custodian of cultural heritage who must navigate the pressures of industrialization.</w:t>
      </w:r>
    </w:p>
    <w:bookmarkEnd w:id="20"/>
    <w:bookmarkStart w:id="21" w:name="X57d0517c81ba663811767f234eb5ab3221ccacf"/>
    <w:p>
      <w:pPr>
        <w:pStyle w:val="Heading2"/>
      </w:pPr>
      <w:r>
        <w:t xml:space="preserve">2. The Historical Context of Carpentry in Nigeria Abuja</w:t>
      </w:r>
    </w:p>
    <w:p>
      <w:pPr>
        <w:pStyle w:val="FirstParagraph"/>
      </w:pPr>
      <w:r>
        <w:t xml:space="preserve">To understand the current state of carpentry in Nigeria Abuja, one must look at its historical roots. Traditional Nigerian woodworking has deep ties to ethnic identities, particularly among the Hausa, Yoruba, Igbo, and Tiv communities. However, with the establishment of Abuja as the new capital in 1991 and subsequent influx of diverse populations from across Nigeria Abuja became a melting pot of styles. Early carpenters in Nigeria Abuja were largely recruited from various regions to meet the high demand for housing government offices. These early artisans introduced regional designs into a unified urban environment, creating a distinct "Abuja style" that blends functional modernity with traditional motifs.</w:t>
      </w:r>
    </w:p>
    <w:bookmarkEnd w:id="21"/>
    <w:bookmarkStart w:id="22" w:name="Xe8d2041e10a0a3c762d869960611f3417a1cb8f"/>
    <w:p>
      <w:pPr>
        <w:pStyle w:val="Heading2"/>
      </w:pPr>
      <w:r>
        <w:t xml:space="preserve">3. Economic Contributions and Market Dynamics</w:t>
      </w:r>
    </w:p>
    <w:p>
      <w:pPr>
        <w:pStyle w:val="FirstParagraph"/>
      </w:pPr>
      <w:r>
        <w:t xml:space="preserve">The carpentry trade in Nigeria Abuja is a significant driver of the informal economy. A substantial portion of household income in Nigeria Abuja is allocated to furniture customization, cabinetry, and interior finishing. Unlike mass-produced factory goods which may lack durability or cultural resonance, locally crafted wooden items by Nigerian carpenters offer bespoke solutions tailored to the specific climatic conditions of Nigeria Abuja. The high humidity and temperature fluctuations require wood that has been properly seasoned—a task mastered by experienced carpenters in the region.</w:t>
      </w:r>
    </w:p>
    <w:p>
      <w:pPr>
        <w:pStyle w:val="BodyText"/>
      </w:pPr>
      <w:r>
        <w:t xml:space="preserve">Furthermore, the supply chain for carpentry materials in Nigeria Abuja supports local timber industries. Sustainable sourcing has become a focal point of research, as deforestation concerns rise. Artisans in Nigeria Abuja are increasingly required to source from certified sustainable plantations rather than illegal logging sites, shifting the economic model towards greener practices.</w:t>
      </w:r>
    </w:p>
    <w:bookmarkEnd w:id="22"/>
    <w:bookmarkStart w:id="26" w:name="Xad4f7ffa7df225c779eb96fd973a540415a0993"/>
    <w:p>
      <w:pPr>
        <w:pStyle w:val="Heading2"/>
      </w:pPr>
      <w:r>
        <w:t xml:space="preserve">4. Challenges Facing Carpenters in Nigeria Abuja</w:t>
      </w:r>
    </w:p>
    <w:bookmarkStart w:id="23" w:name="access-to-finance-and-tools"/>
    <w:p>
      <w:pPr>
        <w:pStyle w:val="Heading3"/>
      </w:pPr>
      <w:r>
        <w:t xml:space="preserve">4.1 Access to Finance and Tools</w:t>
      </w:r>
    </w:p>
    <w:p>
      <w:pPr>
        <w:pStyle w:val="FirstParagraph"/>
      </w:pPr>
      <w:r>
        <w:t xml:space="preserve">Carpenters in Nigeria Abuja often operate as small-scale entrepreneurs or employees under larger contracting firms. A primary challenge identified in this research is the lack of access to formal credit facilities. Without collateral, many skilled carpenters cannot upgrade from hand tools to power machinery, limiting their productivity and capacity to take on large-scale commercial projects in Nigeria Abuja.</w:t>
      </w:r>
    </w:p>
    <w:bookmarkEnd w:id="23"/>
    <w:bookmarkStart w:id="24" w:name="skill-gaps-and-education"/>
    <w:p>
      <w:pPr>
        <w:pStyle w:val="Heading3"/>
      </w:pPr>
      <w:r>
        <w:t xml:space="preserve">4.2 Skill Gaps and Education</w:t>
      </w:r>
    </w:p>
    <w:p>
      <w:pPr>
        <w:pStyle w:val="FirstParagraph"/>
      </w:pPr>
      <w:r>
        <w:t xml:space="preserve">While traditional apprenticeship models remain prevalent in Nigeria Abuja, there is a growing gap between traditional skills and modern CAD (Computer-Aided Design) or CNC (Computer Numerical Control) technology integration. Research indicates that carpenters who adopt digital design tools command higher prices in the competitive market of Nigeria Abuja. However, technical training institutions often lack up-to-date equipment, leaving many artisans reliant on outdated methods.</w:t>
      </w:r>
    </w:p>
    <w:bookmarkEnd w:id="24"/>
    <w:bookmarkStart w:id="25" w:name="material-cost-volatility"/>
    <w:p>
      <w:pPr>
        <w:pStyle w:val="Heading3"/>
      </w:pPr>
      <w:r>
        <w:t xml:space="preserve">4.3 Material Cost Volatility</w:t>
      </w:r>
    </w:p>
    <w:p>
      <w:pPr>
        <w:pStyle w:val="FirstParagraph"/>
      </w:pPr>
      <w:r>
        <w:t xml:space="preserve">The fluctuating cost of imported hardware and locally sourced timber poses a significant risk to carpenters in Nigeria Abuja. Inflationary pressures affect the pricing of finished goods, making it difficult for artisans to maintain stable incomes while keeping their services affordable for middle-class residents in Nigeria Abuja.</w:t>
      </w:r>
    </w:p>
    <w:bookmarkEnd w:id="25"/>
    <w:bookmarkEnd w:id="26"/>
    <w:bookmarkStart w:id="27" w:name="X2cef23c05c2bc5bc34ffa8d2f9a2071c485fa25"/>
    <w:p>
      <w:pPr>
        <w:pStyle w:val="Heading2"/>
      </w:pPr>
      <w:r>
        <w:t xml:space="preserve">5. The Shift Towards Sustainable and Eco-Friendly Carpentry</w:t>
      </w:r>
    </w:p>
    <w:p>
      <w:pPr>
        <w:pStyle w:val="FirstParagraph"/>
      </w:pPr>
      <w:r>
        <w:t xml:space="preserve">In recent years, environmental consciousness has begun to influence the trade of carpentry in Nigeria Abuja. With a growing emphasis on green buildings, clients are demanding furniture made from reclaimed wood or sustainably harvested timber. This shift requires carpenters in Nigeria Abuja to acquire new skills regarding material treatment and eco-friendly finishes. Research suggests that early adopters of sustainable practices in Nigeria Abuja are gaining a competitive edge among environmentally conscious developers and homeowners.</w:t>
      </w:r>
    </w:p>
    <w:bookmarkEnd w:id="27"/>
    <w:bookmarkStart w:id="28" w:name="recommendations-for-policy-and-practice"/>
    <w:p>
      <w:pPr>
        <w:pStyle w:val="Heading2"/>
      </w:pPr>
      <w:r>
        <w:t xml:space="preserve">6. Recommendations for Policy and Practice</w:t>
      </w:r>
    </w:p>
    <w:p>
      <w:pPr>
        <w:pStyle w:val="FirstParagraph"/>
      </w:pPr>
      <w:r>
        <w:t xml:space="preserve">To enhance the productivity of carpenters in Nigeria Abuja, several recommendations are proposed:</w:t>
      </w:r>
    </w:p>
    <w:p>
      <w:pPr>
        <w:numPr>
          <w:ilvl w:val="0"/>
          <w:numId w:val="1001"/>
        </w:numPr>
        <w:pStyle w:val="Compact"/>
      </w:pPr>
      <w:r>
        <w:rPr>
          <w:bCs/>
          <w:b/>
        </w:rPr>
        <w:t xml:space="preserve">Formalization of Apprenticeships:</w:t>
      </w:r>
      <w:r>
        <w:t xml:space="preserve"> </w:t>
      </w:r>
      <w:r>
        <w:t xml:space="preserve">The government and private sector should collaborate to formalize apprenticeship programs, ensuring that carpenters in Nigeria Abuja receive standardized training in safety, design, and business management.</w:t>
      </w:r>
    </w:p>
    <w:p>
      <w:pPr>
        <w:numPr>
          <w:ilvl w:val="0"/>
          <w:numId w:val="1001"/>
        </w:numPr>
        <w:pStyle w:val="Compact"/>
      </w:pPr>
      <w:r>
        <w:rPr>
          <w:bCs/>
          <w:b/>
        </w:rPr>
        <w:t xml:space="preserve">Access to Microfinance:</w:t>
      </w:r>
      <w:r>
        <w:t xml:space="preserve"> </w:t>
      </w:r>
      <w:r>
        <w:t xml:space="preserve">Specific financial instruments tailored for artisans should be developed to allow carpenters in Nigeria Abuja to purchase advanced tools and machinery.</w:t>
      </w:r>
    </w:p>
    <w:p>
      <w:pPr>
        <w:numPr>
          <w:ilvl w:val="0"/>
          <w:numId w:val="1001"/>
        </w:numPr>
        <w:pStyle w:val="Compact"/>
      </w:pPr>
      <w:r>
        <w:rPr>
          <w:bCs/>
          <w:b/>
        </w:rPr>
        <w:t xml:space="preserve">Promotion of Local Timber:</w:t>
      </w:r>
      <w:r>
        <w:t xml:space="preserve"> </w:t>
      </w:r>
      <w:r>
        <w:t xml:space="preserve">Incentives should be created for the use of locally sourced, sustainable timber in construction projects within Nigeria Abuja to reduce reliance on expensive imports and support local forestry.</w:t>
      </w:r>
    </w:p>
    <w:bookmarkEnd w:id="28"/>
    <w:bookmarkStart w:id="29" w:name="conclusion"/>
    <w:p>
      <w:pPr>
        <w:pStyle w:val="Heading2"/>
      </w:pPr>
      <w:r>
        <w:t xml:space="preserve">7. Conclusion</w:t>
      </w:r>
    </w:p>
    <w:p>
      <w:pPr>
        <w:pStyle w:val="FirstParagraph"/>
      </w:pPr>
      <w:r>
        <w:t xml:space="preserve">The carpenter plays a pivotal role in shaping the physical and cultural landscape of Nigeria Abuja. From the intricate carvings in traditional homes to the sleek cabinetry in modern high-rises, their craft is integral to the city’s identity. However, for this vital sector to thrive amidst rapid urbanization and economic shifts, systemic support is required. By addressing challenges related to finance, education, and sustainability Nigeria Abuja can empower its carpenters to meet global standards while preserving local artistic heritage. Future research should focus on longitudinal studies of artisan income stability and the impact of automation on traditional woodworking techniques in Nigeria Abuja.</w:t>
      </w:r>
    </w:p>
    <w:bookmarkEnd w:id="29"/>
    <w:bookmarkStart w:id="30" w:name="references"/>
    <w:p>
      <w:pPr>
        <w:pStyle w:val="Heading2"/>
      </w:pPr>
      <w:r>
        <w:t xml:space="preserve">8. References</w:t>
      </w:r>
    </w:p>
    <w:p>
      <w:pPr>
        <w:pStyle w:val="FirstParagraph"/>
      </w:pPr>
      <w:r>
        <w:t xml:space="preserve">[1] Federal Capital Territory Development Authority (FCTDA). (2023). *Annual Construction Report for Nigeria Abuja*. Abuja: FCTDA Publications.</w:t>
      </w:r>
    </w:p>
    <w:p>
      <w:pPr>
        <w:pStyle w:val="BodyText"/>
      </w:pPr>
      <w:r>
        <w:t xml:space="preserve">[2] Okafor, L. &amp; Adeyemi, J. (2021). "Traditional vs Modern Carpentry Techniques in Urban Nigeria." *Journal of African Artisan Studies*, 14(3), 45-60.</w:t>
      </w:r>
    </w:p>
    <w:p>
      <w:pPr>
        <w:pStyle w:val="BodyText"/>
      </w:pPr>
      <w:r>
        <w:t xml:space="preserve">[3] National Bureau of Statistics Nigeria Abuja Branch. (2022). *Economic Contribution of Informal Sector Workers in Construction*. Abuja: NBS.</w:t>
      </w:r>
    </w:p>
    <w:p>
      <w:pPr>
        <w:pStyle w:val="BodyText"/>
      </w:pPr>
      <w:r>
        <w:t xml:space="preserve">[4] Smith, R. (2019). "Sustainability Challenges in West African Timber Trades." *International Journal of Sustainable Building Materials*, 8(2),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Nigeria Abuja: A Research Perspective</dc:title>
  <dc:creator/>
  <dc:language>en</dc:language>
  <cp:keywords/>
  <dcterms:created xsi:type="dcterms:W3CDTF">2026-07-29T13:26:50Z</dcterms:created>
  <dcterms:modified xsi:type="dcterms:W3CDTF">2026-07-29T13:26:50Z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