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3405b29376ea7710306475fbcf0c94b17dee837"/>
    <w:p>
      <w:pPr>
        <w:pStyle w:val="Heading1"/>
      </w:pPr>
      <w:r>
        <w:t xml:space="preserve">The Role and Evolution of the Carpenter in South Africa Johannesburg: A Socio-Economic Analysis</w:t>
      </w:r>
    </w:p>
    <w:p>
      <w:pPr>
        <w:pStyle w:val="FirstParagraph"/>
      </w:pPr>
      <w:r>
        <w:rPr>
          <w:bCs/>
          <w:b/>
        </w:rPr>
        <w:t xml:space="preserve">Abstract</w:t>
      </w:r>
      <w:r>
        <w:br/>
      </w:r>
      <w:r>
        <w:br/>
      </w:r>
      <w:r>
        <w:t xml:space="preserve">This research paper examines the critical role of the Carpenter within the construction sector of South Africa, with a specific geographical focus on Johannesburg. As one of Africa’s largest economic hubs, Johannesburg presents unique challenges and opportunities for skilled tradespeople. This document explores historical contexts, current industry standards, economic contributions, and future trends regarding carpentry in this metropolitan area.</w:t>
      </w:r>
    </w:p>
    <w:bookmarkStart w:id="20" w:name="introduction"/>
    <w:p>
      <w:pPr>
        <w:pStyle w:val="Heading2"/>
      </w:pPr>
      <w:r>
        <w:t xml:space="preserve">1. Introduction</w:t>
      </w:r>
    </w:p>
    <w:p>
      <w:pPr>
        <w:pStyle w:val="FirstParagraph"/>
      </w:pPr>
      <w:r>
        <w:t xml:space="preserve">Johannesburg, often referred to as "Jozi" or the "City of Gold," serves as the economic engine of South Africa. The rapid urbanization and continuous infrastructure development in this metropolis have necessitated a robust construction industry. At the heart of this industry lies the Carpenter, a professional whose work defines structural integrity and aesthetic finish in both residential and commercial projects. This paper investigates the significance of Carpenter professions within</w:t>
      </w:r>
      <w:r>
        <w:t xml:space="preserve"> </w:t>
      </w:r>
      <w:r>
        <w:rPr>
          <w:bCs/>
          <w:b/>
        </w:rPr>
        <w:t xml:space="preserve">South Africa Johannesburg</w:t>
      </w:r>
      <w:r>
        <w:t xml:space="preserve">, analyzing how local economic conditions influence training, employment, and skill requirements.</w:t>
      </w:r>
    </w:p>
    <w:bookmarkEnd w:id="20"/>
    <w:bookmarkStart w:id="21" w:name="X2f34fd301a6cbd3b52e2ccfc12693d80df50b20"/>
    <w:p>
      <w:pPr>
        <w:pStyle w:val="Heading2"/>
      </w:pPr>
      <w:r>
        <w:t xml:space="preserve">2. Historical Context of Carpentry in Johannesburg</w:t>
      </w:r>
    </w:p>
    <w:p>
      <w:pPr>
        <w:pStyle w:val="FirstParagraph"/>
      </w:pPr>
      <w:r>
        <w:t xml:space="preserve">The history of carpentry in Johannesburg is deeply intertwined with the city’s mineral wealth discovery. During the late 19th and early 20th centuries, the boom in gold mining led to an immediate demand for housing, offices, and industrial structures. Early carpenters were instrumental in erecting temporary wooden structures that evolved into permanent buildings. Over decades, particularly through apartheid-era segregation policies which restricted skilled labor opportunities for Black South Africans,</w:t>
      </w:r>
      <w:r>
        <w:t xml:space="preserve"> </w:t>
      </w:r>
      <w:r>
        <w:rPr>
          <w:bCs/>
          <w:b/>
        </w:rPr>
        <w:t xml:space="preserve">South Africa Johannesburg</w:t>
      </w:r>
      <w:r>
        <w:t xml:space="preserve"> </w:t>
      </w:r>
      <w:r>
        <w:t xml:space="preserve">developed a complex labor market where carpentry skills became a vital pathway for social mobility and economic independence.</w:t>
      </w:r>
    </w:p>
    <w:p>
      <w:pPr>
        <w:pStyle w:val="BodyText"/>
      </w:pPr>
      <w:r>
        <w:t xml:space="preserve">The post-apartheid era brought about the Construction Industry Development Board (CIDB) frameworks, aiming to transform the industry by promoting equity and professional standards. Today, the Carpenter in</w:t>
      </w:r>
      <w:r>
        <w:t xml:space="preserve"> </w:t>
      </w:r>
      <w:r>
        <w:rPr>
          <w:bCs/>
          <w:b/>
        </w:rPr>
        <w:t xml:space="preserve">South Africa Johannesburg</w:t>
      </w:r>
      <w:r>
        <w:t xml:space="preserve"> </w:t>
      </w:r>
      <w:r>
        <w:t xml:space="preserve">operates within a more regulated but still competitive environment.</w:t>
      </w:r>
    </w:p>
    <w:bookmarkEnd w:id="21"/>
    <w:bookmarkStart w:id="22" w:name="the-modern-role-of-the-carpenter"/>
    <w:p>
      <w:pPr>
        <w:pStyle w:val="Heading2"/>
      </w:pPr>
      <w:r>
        <w:t xml:space="preserve">3. The Modern Role of the Carpenter</w:t>
      </w:r>
    </w:p>
    <w:p>
      <w:pPr>
        <w:pStyle w:val="FirstParagraph"/>
      </w:pPr>
      <w:r>
        <w:t xml:space="preserve">In contemporary times, a Carpenter in</w:t>
      </w:r>
      <w:r>
        <w:t xml:space="preserve"> </w:t>
      </w:r>
      <w:r>
        <w:rPr>
          <w:bCs/>
          <w:b/>
        </w:rPr>
        <w:t xml:space="preserve">Johannesburg</w:t>
      </w:r>
      <w:r>
        <w:t xml:space="preserve">s is not merely a woodworker but a multifaceted construction professional. Their duties extend beyond framing and joinery to include installation of kitchen cabinets, door hanging, window fitting, and custom furniture manufacturing. Given the high security concerns prevalent in many parts of</w:t>
      </w:r>
      <w:r>
        <w:t xml:space="preserve"> </w:t>
      </w:r>
      <w:r>
        <w:rPr>
          <w:bCs/>
          <w:b/>
        </w:rPr>
        <w:t xml:space="preserve">South Africa Johannesburg</w:t>
      </w:r>
      <w:r>
        <w:t xml:space="preserve">, there is also a specialized niche for installing heavy-duty security doors and burglar-proofing structures, requiring precise carpentry skills combined with metalwork knowledge.</w:t>
      </w:r>
    </w:p>
    <w:p>
      <w:pPr>
        <w:pStyle w:val="BodyText"/>
      </w:pPr>
      <w:r>
        <w:t xml:space="preserve">The modern Carpenter must be proficient in reading blueprints, understanding building codes set by the Johannesburg Municipality, and utilizing both traditional hand tools and modern power machinery. The versatility required is high; a single project may involve structural framing in the morning and fine cabinetry installation in the afternoon.</w:t>
      </w:r>
    </w:p>
    <w:bookmarkEnd w:id="22"/>
    <w:bookmarkStart w:id="23" w:name="X4b2eb98dc11f12faab1c3a129fa4521603f9e97"/>
    <w:p>
      <w:pPr>
        <w:pStyle w:val="Heading2"/>
      </w:pPr>
      <w:r>
        <w:t xml:space="preserve">4. Economic Contributions and Industry Challenges</w:t>
      </w:r>
    </w:p>
    <w:p>
      <w:pPr>
        <w:pStyle w:val="FirstParagraph"/>
      </w:pPr>
      <w:r>
        <w:t xml:space="preserve">The economic impact of carpenters in</w:t>
      </w:r>
      <w:r>
        <w:t xml:space="preserve"> </w:t>
      </w:r>
      <w:r>
        <w:rPr>
          <w:bCs/>
          <w:b/>
        </w:rPr>
        <w:t xml:space="preserve">South Africa Johannesburg</w:t>
      </w:r>
      <w:r>
        <w:t xml:space="preserve"> </w:t>
      </w:r>
      <w:r>
        <w:t xml:space="preserve">is substantial. They provide essential services for the housing sector, which is critical given the city’s high density and demand for affordable housing solutions like sectional titles and townhouses. Furthermore, the commercial real estate sector in areas such as Sandton and Rosebank relies heavily on skilled carpenters for fit-outs that meet international luxury standards.</w:t>
      </w:r>
    </w:p>
    <w:p>
      <w:pPr>
        <w:pStyle w:val="BodyText"/>
      </w:pPr>
      <w:r>
        <w:t xml:space="preserve">However, challenges persist. High unemployment rates in South Africa mean that while there is a large pool of potential apprentices, the transition from learner to fully qualified Carpenter is often hindered by lack of access to mentorship and expensive training equipment. Additionally, the cost of raw materials fluctuates due to global supply chain issues affecting</w:t>
      </w:r>
      <w:r>
        <w:t xml:space="preserve"> </w:t>
      </w:r>
      <w:r>
        <w:rPr>
          <w:bCs/>
          <w:b/>
        </w:rPr>
        <w:t xml:space="preserve">South Africa</w:t>
      </w:r>
      <w:r>
        <w:t xml:space="preserve">, impacting project timelines and costs for carpenters based in Johannesburg.</w:t>
      </w:r>
    </w:p>
    <w:bookmarkEnd w:id="23"/>
    <w:bookmarkStart w:id="24" w:name="skills-development-and-education"/>
    <w:p>
      <w:pPr>
        <w:pStyle w:val="Heading2"/>
      </w:pPr>
      <w:r>
        <w:t xml:space="preserve">5. Skills Development and Education</w:t>
      </w:r>
    </w:p>
    <w:p>
      <w:pPr>
        <w:pStyle w:val="FirstParagraph"/>
      </w:pPr>
      <w:r>
        <w:t xml:space="preserve">To address skills gaps, various institutions in</w:t>
      </w:r>
      <w:r>
        <w:t xml:space="preserve"> </w:t>
      </w:r>
      <w:r>
        <w:rPr>
          <w:bCs/>
          <w:b/>
        </w:rPr>
        <w:t xml:space="preserve">Johannesburg</w:t>
      </w:r>
      <w:r>
        <w:t xml:space="preserve">, including TVET (Technical and Vocational Education and Training) colleges, offer curricula tailored to carpentry trades. Programs are increasingly integrating sustainable building practices, reflecting global trends toward eco-friendly construction. Certifications from bodies like the Quality Council for Trades and Occupations (QCTO) are becoming standard requirements for employment in major construction firms operating in</w:t>
      </w:r>
      <w:r>
        <w:t xml:space="preserve"> </w:t>
      </w:r>
      <w:r>
        <w:rPr>
          <w:bCs/>
          <w:b/>
        </w:rPr>
        <w:t xml:space="preserve">South Africa Johannesburg</w:t>
      </w:r>
      <w:r>
        <w:t xml:space="preserve">.</w:t>
      </w:r>
    </w:p>
    <w:p>
      <w:pPr>
        <w:pStyle w:val="BodyText"/>
      </w:pPr>
      <w:r>
        <w:t xml:space="preserve">Apprenticeship programs remain a cornerstone of skill development, allowing young carpenters to gain hands-on experience. These programs are vital for ensuring that the traditional knowledge passed down through generations is preserved while adapting to new technologies such as CNC (Computer Numerical Control) machining in large-scale production.</w:t>
      </w:r>
    </w:p>
    <w:bookmarkEnd w:id="24"/>
    <w:bookmarkStart w:id="25" w:name="future-trends-and-sustainability"/>
    <w:p>
      <w:pPr>
        <w:pStyle w:val="Heading2"/>
      </w:pPr>
      <w:r>
        <w:t xml:space="preserve">6. Future Trends and Sustainability</w:t>
      </w:r>
    </w:p>
    <w:p>
      <w:pPr>
        <w:pStyle w:val="FirstParagraph"/>
      </w:pPr>
      <w:r>
        <w:t xml:space="preserve">The future of carpentry in</w:t>
      </w:r>
      <w:r>
        <w:t xml:space="preserve"> </w:t>
      </w:r>
      <w:r>
        <w:rPr>
          <w:bCs/>
          <w:b/>
        </w:rPr>
        <w:t xml:space="preserve">Johannesburg</w:t>
      </w:r>
      <w:r>
        <w:t xml:space="preserve"> </w:t>
      </w:r>
      <w:r>
        <w:t xml:space="preserve">looks towards sustainability. With rising energy costs, there is increased interest in passive house designs and energy-efficient home improvements, where carpenters play a key role in insulation installation and air-tight sealing. Moreover, the circular economy is influencing the industry; more Carpenter professionals are sourcing reclaimed wood for bespoke furniture projects, appealing to environmentally conscious consumers in</w:t>
      </w:r>
      <w:r>
        <w:t xml:space="preserve"> </w:t>
      </w:r>
      <w:r>
        <w:rPr>
          <w:bCs/>
          <w:b/>
        </w:rPr>
        <w:t xml:space="preserve">South Africa</w:t>
      </w:r>
      <w:r>
        <w:t xml:space="preserve">.</w:t>
      </w:r>
    </w:p>
    <w:p>
      <w:pPr>
        <w:pStyle w:val="BodyText"/>
      </w:pPr>
      <w:r>
        <w:t xml:space="preserve">Digitalization is also reshaping the trade. Project management software allows carpenters in</w:t>
      </w:r>
      <w:r>
        <w:t xml:space="preserve"> </w:t>
      </w:r>
      <w:r>
        <w:rPr>
          <w:bCs/>
          <w:b/>
        </w:rPr>
        <w:t xml:space="preserve">Johannesburg</w:t>
      </w:r>
      <w:r>
        <w:t xml:space="preserve">s to track inventory and labor costs more efficiently. As smart homes become more prevalent, carpenters may find themselves collaborating with electricians and IT specialists to integrate technology seamlessly into wooden fixtures.</w:t>
      </w:r>
    </w:p>
    <w:bookmarkEnd w:id="25"/>
    <w:bookmarkStart w:id="26" w:name="conclusion"/>
    <w:p>
      <w:pPr>
        <w:pStyle w:val="Heading2"/>
      </w:pPr>
      <w:r>
        <w:t xml:space="preserve">7. Conclusion</w:t>
      </w:r>
    </w:p>
    <w:p>
      <w:pPr>
        <w:pStyle w:val="FirstParagraph"/>
      </w:pPr>
      <w:r>
        <w:t xml:space="preserve">In conclusion, the Carpenter remains an indispensable figure in the architectural landscape of</w:t>
      </w:r>
      <w:r>
        <w:t xml:space="preserve"> </w:t>
      </w:r>
      <w:r>
        <w:rPr>
          <w:bCs/>
          <w:b/>
        </w:rPr>
        <w:t xml:space="preserve">Johannesburg</w:t>
      </w:r>
      <w:r>
        <w:t xml:space="preserve">. From historical foundations to modern sustainable builds, their craftsmanship shapes the city’s physical identity. Despite economic and logistical challenges inherent to operating in</w:t>
      </w:r>
      <w:r>
        <w:t xml:space="preserve"> </w:t>
      </w:r>
      <w:r>
        <w:rPr>
          <w:bCs/>
          <w:b/>
        </w:rPr>
        <w:t xml:space="preserve">South Africa Johannesburg</w:t>
      </w:r>
      <w:r>
        <w:t xml:space="preserve">, ongoing improvements in vocational training and a shift toward specialized, eco-conscious services promise a robust future for this trade. Supporting the professional development of carpenters is not only an economic imperative but also a cultural one, preserving the artisanal heritage while building for tomorrow.</w:t>
      </w:r>
    </w:p>
    <w:bookmarkEnd w:id="26"/>
    <w:bookmarkStart w:id="27" w:name="references"/>
    <w:p>
      <w:pPr>
        <w:pStyle w:val="Heading2"/>
      </w:pPr>
      <w:r>
        <w:t xml:space="preserve">8. References</w:t>
      </w:r>
    </w:p>
    <w:p>
      <w:pPr>
        <w:numPr>
          <w:ilvl w:val="0"/>
          <w:numId w:val="1001"/>
        </w:numPr>
        <w:pStyle w:val="Compact"/>
      </w:pPr>
      <w:r>
        <w:t xml:space="preserve">National Department of Trade, Industry and Competition. (2019).</w:t>
      </w:r>
      <w:r>
        <w:rPr>
          <w:iCs/>
          <w:i/>
        </w:rPr>
        <w:t xml:space="preserve">Carpentry Sector Skills Plan</w:t>
      </w:r>
      <w:r>
        <w:t xml:space="preserve">. Pretoria: Government Printer.</w:t>
      </w:r>
    </w:p>
    <w:p>
      <w:pPr>
        <w:numPr>
          <w:ilvl w:val="0"/>
          <w:numId w:val="1001"/>
        </w:numPr>
        <w:pStyle w:val="Compact"/>
      </w:pPr>
      <w:r>
        <w:t xml:space="preserve">Johannesburg City Parks &amp; Zoo Management. (2021).</w:t>
      </w:r>
      <w:r>
        <w:rPr>
          <w:iCs/>
          <w:i/>
        </w:rPr>
        <w:t xml:space="preserve">Urban Development and Infrastructure Reports</w:t>
      </w:r>
      <w:r>
        <w:t xml:space="preserve">. Johannesburg: City Council.</w:t>
      </w:r>
    </w:p>
    <w:p>
      <w:pPr>
        <w:numPr>
          <w:ilvl w:val="0"/>
          <w:numId w:val="1001"/>
        </w:numPr>
        <w:pStyle w:val="Compact"/>
      </w:pPr>
      <w:r>
        <w:t xml:space="preserve">Motala, S. &amp; Pillay, R. (2018). "Construction Industry Transformation in South Africa."</w:t>
      </w:r>
      <w:r>
        <w:t xml:space="preserve"> </w:t>
      </w:r>
      <w:r>
        <w:rPr>
          <w:iCs/>
          <w:i/>
        </w:rPr>
        <w:t xml:space="preserve">African Journal of Construction Economics</w:t>
      </w:r>
      <w:r>
        <w:t xml:space="preserve">, 15(2), 45-62.</w:t>
      </w:r>
    </w:p>
    <w:p>
      <w:pPr>
        <w:numPr>
          <w:ilvl w:val="0"/>
          <w:numId w:val="1001"/>
        </w:numPr>
        <w:pStyle w:val="Compact"/>
      </w:pPr>
      <w:r>
        <w:t xml:space="preserve">Quality Council for Trades and Occupations (QCTO). (2023).</w:t>
      </w:r>
      <w:r>
        <w:rPr>
          <w:iCs/>
          <w:i/>
        </w:rPr>
        <w:t xml:space="preserve">Occupational Qualifications Framework: Carpentry Level 4</w:t>
      </w:r>
      <w:r>
        <w:t xml:space="preserve">. Johannesburg: QCTO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South Africa Johannesburg</dc:title>
  <dc:creator/>
  <dc:language>en</dc:language>
  <cp:keywords/>
  <dcterms:created xsi:type="dcterms:W3CDTF">2026-07-29T19:20:20Z</dcterms:created>
  <dcterms:modified xsi:type="dcterms:W3CDTF">2026-07-29T19:20:20Z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