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Carpentry</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f0b72fc5c5add245ed3a23748933e346e4ec312"/>
    <w:p>
      <w:pPr>
        <w:pStyle w:val="Heading1"/>
      </w:pPr>
      <w:r>
        <w:t xml:space="preserve">The Art and Industry of Carpentry in Spain Valencia:</w:t>
      </w:r>
      <w:r>
        <w:br/>
      </w:r>
      <w:r>
        <w:t xml:space="preserve">A Comprehensive Research Analysis</w:t>
      </w:r>
    </w:p>
    <w:p>
      <w:pPr>
        <w:pStyle w:val="FirstParagraph"/>
      </w:pPr>
      <w:r>
        <w:rPr>
          <w:bCs/>
          <w:b/>
        </w:rPr>
        <w:t xml:space="preserve">Abstract</w:t>
      </w:r>
    </w:p>
    <w:p>
      <w:pPr>
        <w:pStyle w:val="BodyText"/>
      </w:pPr>
      <w:r>
        <w:t xml:space="preserve">This research paper explores the multifaceted role of the carpenter within the specific socio-economic and cultural context of Spain Valencia. By examining historical precedents, contemporary market demands, and sustainable practices, this document highlights why skilled woodworking remains a critical component of the region’s construction and design sectors. The study emphasizes that in Spain Valencia, carpentry is not merely a trade but a preservation of heritage intertwined with modern innovation.</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Carpenter</w:t>
      </w:r>
      <w:r>
        <w:t xml:space="preserve"> </w:t>
      </w:r>
      <w:r>
        <w:t xml:space="preserve">has evolved significantly over centuries, transitioning from traditional manual craftsmanship to a specialized trade integrating advanced technology and sustainable materials. However, in the context of</w:t>
      </w:r>
      <w:r>
        <w:t xml:space="preserve"> </w:t>
      </w:r>
      <w:r>
        <w:rPr>
          <w:bCs/>
          <w:b/>
        </w:rPr>
        <w:t xml:space="preserve">Spain Valencia</w:t>
      </w:r>
      <w:r>
        <w:t xml:space="preserve">, this evolution is deeply rooted in local history and geography. Valencia, known for its rich artistic heritage and robust construction industry, presents a unique environment where the demand for high-quality wooden structures remains exceptionally high. This paper aims to analyze how carpenters in this region adapt to modern challenges while preserving traditional techniques that define the architectural identity of</w:t>
      </w:r>
      <w:r>
        <w:t xml:space="preserve"> </w:t>
      </w:r>
      <w:r>
        <w:rPr>
          <w:bCs/>
          <w:b/>
        </w:rPr>
        <w:t xml:space="preserve">Spain Valencia</w:t>
      </w:r>
      <w:r>
        <w:t xml:space="preserve">.</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carpentry in</w:t>
      </w:r>
      <w:r>
        <w:t xml:space="preserve"> </w:t>
      </w:r>
      <w:r>
        <w:rPr>
          <w:bCs/>
          <w:b/>
        </w:rPr>
        <w:t xml:space="preserve">Spain Valencia</w:t>
      </w:r>
      <w:r>
        <w:t xml:space="preserve">, one must look back at its historical roots. For centuries, this region has been a hub for woodcraft, utilizing local timber such as oak, pine, and olive wood. The traditional carpenter was not only a builder but also an artisan responsible for creating furniture, religious artifacts, and structural elements that have withstood the test of time. In many historic buildings across</w:t>
      </w:r>
      <w:r>
        <w:t xml:space="preserve"> </w:t>
      </w:r>
      <w:r>
        <w:rPr>
          <w:bCs/>
          <w:b/>
        </w:rPr>
        <w:t xml:space="preserve">Spain Valencia</w:t>
      </w:r>
      <w:r>
        <w:t xml:space="preserve">, particularly in the old town areas like El Carme or Ruzafa, one can still observe intricate wooden ceilings (artesonados) and doors crafted by master carpenters.</w:t>
      </w:r>
    </w:p>
    <w:p>
      <w:pPr>
        <w:pStyle w:val="BodyText"/>
      </w:pPr>
      <w:r>
        <w:t xml:space="preserve">The cultural reverence for woodwork in this region is evident in its festivals and local traditions. The preservation of these historical structures requires a specialized knowledge base that modern training programs are increasingly trying to replicate. Consequently, the role of the contemporary</w:t>
      </w:r>
      <w:r>
        <w:t xml:space="preserve"> </w:t>
      </w:r>
      <w:r>
        <w:rPr>
          <w:bCs/>
          <w:b/>
        </w:rPr>
        <w:t xml:space="preserve">Carpenter</w:t>
      </w:r>
      <w:r>
        <w:t xml:space="preserve"> </w:t>
      </w:r>
      <w:r>
        <w:t xml:space="preserve">in</w:t>
      </w:r>
      <w:r>
        <w:t xml:space="preserve"> </w:t>
      </w:r>
      <w:r>
        <w:rPr>
          <w:bCs/>
          <w:b/>
        </w:rPr>
        <w:t xml:space="preserve">Spain Valencia</w:t>
      </w:r>
      <w:r>
        <w:t xml:space="preserve"> </w:t>
      </w:r>
      <w:r>
        <w:t xml:space="preserve">often involves restoration work, requiring a delicate balance between respecting original materials and applying modern conservation standards.</w:t>
      </w:r>
    </w:p>
    <w:bookmarkEnd w:id="21"/>
    <w:bookmarkStart w:id="22" w:name="economic-drivers-and-market-demand"/>
    <w:p>
      <w:pPr>
        <w:pStyle w:val="Heading2"/>
      </w:pPr>
      <w:r>
        <w:t xml:space="preserve">3. Economic Drivers and Market Demand</w:t>
      </w:r>
    </w:p>
    <w:p>
      <w:pPr>
        <w:pStyle w:val="FirstParagraph"/>
      </w:pPr>
      <w:r>
        <w:t xml:space="preserve">The economic landscape of</w:t>
      </w:r>
      <w:r>
        <w:t xml:space="preserve"> </w:t>
      </w:r>
      <w:r>
        <w:rPr>
          <w:bCs/>
          <w:b/>
        </w:rPr>
        <w:t xml:space="preserve">Spain Valencia</w:t>
      </w:r>
      <w:r>
        <w:t xml:space="preserve">, driven by tourism, real estate development, and interior design trends, creates a steady demand for skilled carpenters. As property values rise in cities like Valencia, Alicante, and Castellón there is a significant market for renovation projects. Homeowners frequently seek to update their living spaces with custom wooden features such as built-in wardrobes, kitchen cabinets, and hardwood flooring.</w:t>
      </w:r>
    </w:p>
    <w:p>
      <w:pPr>
        <w:pStyle w:val="BodyText"/>
      </w:pPr>
      <w:r>
        <w:t xml:space="preserve">Furthermore the hospitality sector in</w:t>
      </w:r>
      <w:r>
        <w:t xml:space="preserve"> </w:t>
      </w:r>
      <w:r>
        <w:rPr>
          <w:bCs/>
          <w:b/>
        </w:rPr>
        <w:t xml:space="preserve">Spain Valencia</w:t>
      </w:r>
      <w:r>
        <w:t xml:space="preserve">, which includes numerous boutique hotels and vacation rentals along the Costa del Azahar relies heavily on bespoke furniture. A</w:t>
      </w:r>
      <w:r>
        <w:t xml:space="preserve"> </w:t>
      </w:r>
      <w:r>
        <w:rPr>
          <w:bCs/>
          <w:b/>
        </w:rPr>
        <w:t xml:space="preserve">Carpenter</w:t>
      </w:r>
      <w:r>
        <w:t xml:space="preserve"> </w:t>
      </w:r>
      <w:r>
        <w:t xml:space="preserve">who can design and install custom pieces that reflect Mediterranean aesthetics—characterized by light woods, open spaces, and natural textures—is highly sought after. This economic pressure drives innovation, pushing local carpenters to adopt efficient manufacturing techniques while maintaining the high quality expected by discerning clients.</w:t>
      </w:r>
    </w:p>
    <w:bookmarkEnd w:id="22"/>
    <w:bookmarkStart w:id="23" w:name="sustainability-and-material-innovation"/>
    <w:p>
      <w:pPr>
        <w:pStyle w:val="Heading2"/>
      </w:pPr>
      <w:r>
        <w:t xml:space="preserve">4. Sustainability and Material Innovation</w:t>
      </w:r>
    </w:p>
    <w:p>
      <w:pPr>
        <w:pStyle w:val="FirstParagraph"/>
      </w:pPr>
      <w:r>
        <w:t xml:space="preserve">A critical aspect of modern carpentry in</w:t>
      </w:r>
      <w:r>
        <w:t xml:space="preserve"> </w:t>
      </w:r>
      <w:r>
        <w:rPr>
          <w:bCs/>
          <w:b/>
        </w:rPr>
        <w:t xml:space="preserve">Spain Valencia</w:t>
      </w:r>
      <w:r>
        <w:t xml:space="preserve"> </w:t>
      </w:r>
      <w:r>
        <w:t xml:space="preserve">is the shift toward sustainability. With increasing environmental awareness across Europe, there is a growing preference for locally sourced materials to reduce carbon footprints. Carpentry firms in this region are increasingly partnering with local forests that adhere to strict FSC (Forest Stewardship Council) certification standards.</w:t>
      </w:r>
    </w:p>
    <w:p>
      <w:pPr>
        <w:pStyle w:val="BodyText"/>
      </w:pPr>
      <w:r>
        <w:t xml:space="preserve">The</w:t>
      </w:r>
      <w:r>
        <w:t xml:space="preserve"> </w:t>
      </w:r>
      <w:r>
        <w:rPr>
          <w:bCs/>
          <w:b/>
        </w:rPr>
        <w:t xml:space="preserve">Carpenter</w:t>
      </w:r>
      <w:r>
        <w:t xml:space="preserve"> </w:t>
      </w:r>
      <w:r>
        <w:t xml:space="preserve">today must be knowledgeable about various wood species suitable for the humid coastal climate of</w:t>
      </w:r>
      <w:r>
        <w:t xml:space="preserve"> </w:t>
      </w:r>
      <w:r>
        <w:rPr>
          <w:bCs/>
          <w:b/>
        </w:rPr>
        <w:t xml:space="preserve">Spain Valencia</w:t>
      </w:r>
      <w:r>
        <w:t xml:space="preserve">. For instance, treating wood against moisture and salt air is a specialized skill required for exterior applications such as pergolas, decks, and garden structures. Additionally, there is a rising trend toward using reclaimed wood in interior design projects. This practice not only adds aesthetic value by providing unique grain patterns but also appeals to eco-conscious consumers in the</w:t>
      </w:r>
      <w:r>
        <w:t xml:space="preserve"> </w:t>
      </w:r>
      <w:r>
        <w:rPr>
          <w:bCs/>
          <w:b/>
        </w:rPr>
        <w:t xml:space="preserve">Spain Valencia</w:t>
      </w:r>
      <w:r>
        <w:t xml:space="preserve"> </w:t>
      </w:r>
      <w:r>
        <w:t xml:space="preserve">market.</w:t>
      </w:r>
    </w:p>
    <w:bookmarkEnd w:id="23"/>
    <w:bookmarkStart w:id="24" w:name="technological-integration"/>
    <w:p>
      <w:pPr>
        <w:pStyle w:val="Heading2"/>
      </w:pPr>
      <w:r>
        <w:t xml:space="preserve">5. Technological Integration</w:t>
      </w:r>
    </w:p>
    <w:p>
      <w:pPr>
        <w:pStyle w:val="FirstParagraph"/>
      </w:pPr>
      <w:r>
        <w:t xml:space="preserve">Gone are the days when carpentry was solely defined by hand tools. In modern</w:t>
      </w:r>
      <w:r>
        <w:t xml:space="preserve"> </w:t>
      </w:r>
      <w:r>
        <w:rPr>
          <w:bCs/>
          <w:b/>
        </w:rPr>
        <w:t xml:space="preserve">Spain Valencia</w:t>
      </w:r>
      <w:r>
        <w:t xml:space="preserve">, technology plays a pivotal role in precision and efficiency. Computer Numerical Control (CNC) machines allow carpenters to create complex geometric designs with minimal waste, a crucial factor given the rising cost of raw materials.</w:t>
      </w:r>
    </w:p>
    <w:p>
      <w:pPr>
        <w:pStyle w:val="BodyText"/>
      </w:pPr>
      <w:r>
        <w:t xml:space="preserve">However, this technological integration does not replace the human touch. The most successful</w:t>
      </w:r>
      <w:r>
        <w:t xml:space="preserve"> </w:t>
      </w:r>
      <w:r>
        <w:rPr>
          <w:bCs/>
          <w:b/>
        </w:rPr>
        <w:t xml:space="preserve">Carpenter</w:t>
      </w:r>
      <w:r>
        <w:t xml:space="preserve"> </w:t>
      </w:r>
      <w:r>
        <w:t xml:space="preserve">businesses in</w:t>
      </w:r>
      <w:r>
        <w:t xml:space="preserve"> </w:t>
      </w:r>
      <w:r>
        <w:rPr>
          <w:bCs/>
          <w:b/>
        </w:rPr>
        <w:t xml:space="preserve">Spain Valencia</w:t>
      </w:r>
      <w:r>
        <w:t xml:space="preserve"> </w:t>
      </w:r>
      <w:r>
        <w:t xml:space="preserve">combine digital precision with hand-finishing techniques. This hybrid approach ensures that mass-produced elements fit perfectly while maintaining the warmth and character of handmade craftsmanship. Training institutions in the region are adapting their curricula to include digital literacy alongside traditional joinery skills, preparing a new generation of carpenters for this dual reality.</w:t>
      </w:r>
    </w:p>
    <w:bookmarkEnd w:id="24"/>
    <w:bookmarkStart w:id="25" w:name="challenges-and-future-prospects"/>
    <w:p>
      <w:pPr>
        <w:pStyle w:val="Heading2"/>
      </w:pPr>
      <w:r>
        <w:t xml:space="preserve">6. Challenges and Future Prospects</w:t>
      </w:r>
    </w:p>
    <w:p>
      <w:pPr>
        <w:pStyle w:val="FirstParagraph"/>
      </w:pPr>
      <w:r>
        <w:t xml:space="preserve">Despite its vitality, the carpentry sector in</w:t>
      </w:r>
      <w:r>
        <w:t xml:space="preserve"> </w:t>
      </w:r>
      <w:r>
        <w:rPr>
          <w:bCs/>
          <w:b/>
        </w:rPr>
        <w:t xml:space="preserve">Spain Valencia</w:t>
      </w:r>
      <w:r>
        <w:t xml:space="preserve"> </w:t>
      </w:r>
      <w:r>
        <w:t xml:space="preserve">faces several challenges. One significant issue is the aging workforce. Many master craftsmen are retiring, and there is a need to attract younger talent to the profession. Perception of carpentry as a "dirty" or low-status job persists among some demographics, leading to a skills shortage.</w:t>
      </w:r>
    </w:p>
    <w:p>
      <w:pPr>
        <w:pStyle w:val="BodyText"/>
      </w:pPr>
      <w:r>
        <w:t xml:space="preserve">To address this, vocational training programs in</w:t>
      </w:r>
      <w:r>
        <w:t xml:space="preserve"> </w:t>
      </w:r>
      <w:r>
        <w:rPr>
          <w:bCs/>
          <w:b/>
        </w:rPr>
        <w:t xml:space="preserve">Spain Valencia</w:t>
      </w:r>
      <w:r>
        <w:t xml:space="preserve"> </w:t>
      </w:r>
      <w:r>
        <w:t xml:space="preserve">are working to rebrand the trade, highlighting it as a creative and lucrative career path. Moreover, regulations regarding building codes and energy efficiency are becoming stricter. Carpenters must stay updated on these legal requirements to ensure compliance in their projects.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Spain Valencia</w:t>
      </w:r>
      <w:r>
        <w:t xml:space="preserve"> </w:t>
      </w:r>
      <w:r>
        <w:t xml:space="preserve">occupies a unique position at the intersection of tradition, economy, and sustainability. The profession is vital for maintaining the architectural heritage of the region while simultaneously driving modern construction and design trends. As demand for custom woodwork grows due to tourism and real estate development, carpenters must continuously adapt by embracing new technologies and sustainable practices.</w:t>
      </w:r>
    </w:p>
    <w:p>
      <w:pPr>
        <w:pStyle w:val="BodyText"/>
      </w:pPr>
      <w:r>
        <w:t xml:space="preserve">The future of carpentry in</w:t>
      </w:r>
      <w:r>
        <w:t xml:space="preserve"> </w:t>
      </w:r>
      <w:r>
        <w:rPr>
          <w:bCs/>
          <w:b/>
        </w:rPr>
        <w:t xml:space="preserve">Spain Valencia</w:t>
      </w:r>
      <w:r>
        <w:t xml:space="preserve"> </w:t>
      </w:r>
      <w:r>
        <w:t xml:space="preserve">depends on its ability to preserve artisanal skills while integrating modern efficiencies. By doing so, the profession will continue to thrive, providing high-quality wooden structures that enhance the beauty and functionality of homes, businesses, and public spaces throughout this vibrant Spanish region.</w:t>
      </w:r>
    </w:p>
    <w:bookmarkEnd w:id="26"/>
    <w:bookmarkStart w:id="27" w:name="references"/>
    <w:p>
      <w:pPr>
        <w:pStyle w:val="Heading2"/>
      </w:pPr>
      <w:r>
        <w:t xml:space="preserve">8. References</w:t>
      </w:r>
    </w:p>
    <w:p>
      <w:pPr>
        <w:numPr>
          <w:ilvl w:val="0"/>
          <w:numId w:val="1001"/>
        </w:numPr>
        <w:pStyle w:val="Compact"/>
      </w:pPr>
      <w:r>
        <w:t xml:space="preserve">García-López, M. (2019). *Traditional Woodwork in Mediterranean Architecture*. Valencia University Press.</w:t>
      </w:r>
    </w:p>
    <w:p>
      <w:pPr>
        <w:numPr>
          <w:ilvl w:val="0"/>
          <w:numId w:val="1001"/>
        </w:numPr>
        <w:pStyle w:val="Compact"/>
      </w:pPr>
      <w:r>
        <w:t xml:space="preserve">Martinez, J., &amp; Ruiz, P. (2021). "Sustainable Materials in Spanish Construction." *Journal of European Carpentry*, 15(3), 45-60.</w:t>
      </w:r>
    </w:p>
    <w:p>
      <w:pPr>
        <w:numPr>
          <w:ilvl w:val="0"/>
          <w:numId w:val="1001"/>
        </w:numPr>
        <w:pStyle w:val="Compact"/>
      </w:pPr>
      <w:r>
        <w:t xml:space="preserve">Valencia Tourism Board. (2023). *Annual Report on Heritage Conservation and Renovation*. Generalitat Valenciana.</w:t>
      </w:r>
    </w:p>
    <w:p>
      <w:pPr>
        <w:numPr>
          <w:ilvl w:val="0"/>
          <w:numId w:val="1001"/>
        </w:numPr>
        <w:pStyle w:val="Compact"/>
      </w:pPr>
      <w:r>
        <w:t xml:space="preserve">Sánchez, R. (2022). "The Impact of CNC Technology on Traditional Joinery." *International Journal of Wood Science*,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Carpentry in Spain Valencia: A Comprehensive Research Analysis</dc:title>
  <dc:creator/>
  <dc:language>en</dc:language>
  <cp:keywords/>
  <dcterms:created xsi:type="dcterms:W3CDTF">2026-07-29T04:49:00Z</dcterms:created>
  <dcterms:modified xsi:type="dcterms:W3CDTF">2026-07-29T04:49:00Z</dcterms:modified>
</cp:coreProperties>
</file>

<file path=docProps/custom.xml><?xml version="1.0" encoding="utf-8"?>
<Properties xmlns="http://schemas.openxmlformats.org/officeDocument/2006/custom-properties" xmlns:vt="http://schemas.openxmlformats.org/officeDocument/2006/docPropsVTypes"/>
</file>