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Evolution,</w:t>
      </w:r>
      <w:r>
        <w:t xml:space="preserve"> </w:t>
      </w:r>
      <w:r>
        <w:t xml:space="preserve">Challenges,</w:t>
      </w:r>
      <w:r>
        <w:t xml:space="preserve"> </w:t>
      </w:r>
      <w:r>
        <w:t xml:space="preserve">and</w:t>
      </w:r>
      <w:r>
        <w:t xml:space="preserve"> </w:t>
      </w:r>
      <w:r>
        <w:t xml:space="preserve">Economic</w:t>
      </w:r>
      <w:r>
        <w:t xml:space="preserve"> </w:t>
      </w:r>
      <w:r>
        <w:t xml:space="preserve">Impact</w:t>
      </w:r>
    </w:p>
    <w:bookmarkStart w:id="33" w:name="Xef4aa4ac6ba57cf2ec766211f14b972b2c206cb"/>
    <w:p>
      <w:pPr>
        <w:pStyle w:val="Heading1"/>
      </w:pPr>
      <w:r>
        <w:t xml:space="preserve">The Modern Carpenter in United States San Francisco:</w:t>
      </w:r>
    </w:p>
    <w:bookmarkStart w:id="21" w:name="Xcf59d3c2d670efdb0d0f7fd057a089eea877e75"/>
    <w:p>
      <w:pPr>
        <w:pStyle w:val="Heading2"/>
      </w:pPr>
      <w:r>
        <w:t xml:space="preserve">Evaluation of Trade Dynamics, Regulatory Complexities, and Future Trajectories</w:t>
      </w:r>
    </w:p>
    <w:p>
      <w:pPr>
        <w:pStyle w:val="FirstParagraph"/>
      </w:pPr>
      <w:r>
        <w:rPr>
          <w:bCs/>
          <w:b/>
        </w:rPr>
        <w:t xml:space="preserve">Date:</w:t>
      </w:r>
    </w:p>
    <w:p>
      <w:pPr>
        <w:pStyle w:val="BodyText"/>
      </w:pPr>
      <w:r>
        <w:t xml:space="preserve">[Current Date]</w:t>
      </w:r>
    </w:p>
    <w:p>
      <w:pPr>
        <w:pStyle w:val="BodyText"/>
      </w:pPr>
      <w:r>
        <w:rPr>
          <w:bCs/>
          <w:b/>
        </w:rPr>
        <w:t xml:space="preserve">Autor:</w:t>
      </w:r>
      <w:r>
        <w:t xml:space="preserve">An independent research analyst specializing in regional labor markets and construction economics.</w:t>
      </w:r>
    </w:p>
    <w:bookmarkStart w:id="20" w:name="abstract"/>
    <w:p>
      <w:pPr>
        <w:pStyle w:val="Heading4"/>
      </w:pPr>
      <w:r>
        <w:t xml:space="preserve">Abstract</w:t>
      </w:r>
    </w:p>
    <w:p>
      <w:pPr>
        <w:pStyle w:val="FirstParagraph"/>
      </w:pPr>
      <w:r>
        <w:t xml:space="preserve">This research paper explores the multifaceted role of the Carpenter within the highly specific economic, architectural, and regulatory landscape of United States San Francisco. As a city defined by its steep topography, strict seismic codes, aging Victorian infrastructure, and booming tech-driven real estate sector,</w:t>
      </w:r>
    </w:p>
    <w:p>
      <w:pPr>
        <w:pStyle w:val="BodyText"/>
      </w:pPr>
      <w:r>
        <w:t xml:space="preserve">United States San Francisco</w:t>
      </w:r>
    </w:p>
    <w:p>
      <w:pPr>
        <w:pStyle w:val="BodyText"/>
      </w:pPr>
      <w:r>
        <w:t xml:space="preserve">presents unique challenges for skilled tradespeople. This document analyzes the historical evolution of the Carpenter trade in this region, examines the impact of stringent building codes on modern carpentry techniques, discusses labor market dynamics amidst a cost-of-living crisis, and projects future trends involving sustainability and automation. The study underscores that the Carpenter is not merely a laborer but a critical custodian of San Francisco’s architectural heritage while simultaneously adapting to high-tech construction methods.</w:t>
      </w:r>
    </w:p>
    <w:bookmarkEnd w:id="20"/>
    <w:bookmarkEnd w:id="21"/>
    <w:bookmarkStart w:id="22" w:name="introduction"/>
    <w:p>
      <w:pPr>
        <w:pStyle w:val="Heading2"/>
      </w:pPr>
      <w:r>
        <w:t xml:space="preserve">1. Introduction</w:t>
      </w:r>
    </w:p>
    <w:p>
      <w:pPr>
        <w:pStyle w:val="FirstParagraph"/>
      </w:pPr>
      <w:r>
        <w:t xml:space="preserve">The city of United States San Francisco stands as one of the most architecturally significant and economically potent urban centers in the world. However, its physical environment poses distinct difficulties for builders and tradespeople alike. At the heart of this complex industry lies the Carpenter, a professional whose skills are indispensable to both preservation and innovation. In</w:t>
      </w:r>
    </w:p>
    <w:p>
      <w:pPr>
        <w:pStyle w:val="BodyText"/>
      </w:pPr>
      <w:r>
        <w:t xml:space="preserve">United States San Francisco</w:t>
      </w:r>
    </w:p>
    <w:p>
      <w:pPr>
        <w:pStyle w:val="BodyText"/>
      </w:pPr>
      <w:r>
        <w:t xml:space="preserve">, carpentry is not simply about framing walls or installing trim; it involves navigating a labyrinth of historical preservation laws, rigorous seismic retrofitting requirements, and high-density urban logistics.</w:t>
      </w:r>
    </w:p>
    <w:p>
      <w:pPr>
        <w:pStyle w:val="BodyText"/>
      </w:pPr>
      <w:r>
        <w:t xml:space="preserve">This research paper aims to dissect the current state of the Carpentry trade within this specific geographic and economic context. By examining data on wages, regulatory burdens, material sourcing difficulties inherent to</w:t>
      </w:r>
    </w:p>
    <w:p>
      <w:pPr>
        <w:pStyle w:val="BodyText"/>
      </w:pPr>
      <w:r>
        <w:t xml:space="preserve">United States San Francisco</w:t>
      </w:r>
    </w:p>
    <w:p>
      <w:pPr>
        <w:pStyle w:val="BodyText"/>
      </w:pPr>
      <w:r>
        <w:t xml:space="preserve">, and technological integrations, we seek to provide a comprehensive overview of how the modern Carpenter operates. Understanding these dynamics is crucial for policymakers, construction firms, and labor organizations aiming to maintain a stable housing supply and preserve the city’s unique aesthetic identity.</w:t>
      </w:r>
    </w:p>
    <w:bookmarkEnd w:id="22"/>
    <w:bookmarkStart w:id="23" w:name="X9451ee4a668c6fbd9ae4c99a13540fd532bf693"/>
    <w:p>
      <w:pPr>
        <w:pStyle w:val="Heading2"/>
      </w:pPr>
      <w:r>
        <w:t xml:space="preserve">2. Historical Context and Architectural Preservation</w:t>
      </w:r>
    </w:p>
    <w:p>
      <w:pPr>
        <w:pStyle w:val="FirstParagraph"/>
      </w:pPr>
      <w:r>
        <w:t xml:space="preserve">To understand the contemporary role of the Carpenter in</w:t>
      </w:r>
    </w:p>
    <w:p>
      <w:pPr>
        <w:pStyle w:val="BodyText"/>
      </w:pPr>
      <w:r>
        <w:t xml:space="preserve">United States San Francisco</w:t>
      </w:r>
    </w:p>
    <w:p>
      <w:pPr>
        <w:pStyle w:val="BodyText"/>
      </w:pPr>
      <w:r>
        <w:t xml:space="preserve">, one must first appreciate the architectural legacy they are tasked with maintaining. The city is synonymous with Victorian and Edwardian homes, characterized by intricate woodwork, decorative millwork, and distinct structural quirks related to construction from the late 19th and early 20th centuries.</w:t>
      </w:r>
    </w:p>
    <w:p>
      <w:pPr>
        <w:pStyle w:val="BodyText"/>
      </w:pPr>
      <w:r>
        <w:t xml:space="preserve">In many other regions of the</w:t>
      </w:r>
    </w:p>
    <w:p>
      <w:pPr>
        <w:pStyle w:val="BodyText"/>
      </w:pPr>
      <w:r>
        <w:t xml:space="preserve">United States</w:t>
      </w:r>
    </w:p>
    <w:p>
      <w:pPr>
        <w:pStyle w:val="BodyText"/>
      </w:pPr>
      <w:r>
        <w:t xml:space="preserve">, such historic preservation is optional or limited to specific districts. In</w:t>
      </w:r>
    </w:p>
    <w:p>
      <w:pPr>
        <w:pStyle w:val="BodyText"/>
      </w:pPr>
      <w:r>
        <w:t xml:space="preserve">United States San Francisco,</w:t>
      </w:r>
    </w:p>
    <w:p>
      <w:pPr>
        <w:pStyle w:val="BodyText"/>
      </w:pPr>
      <w:r>
        <w:t xml:space="preserve">" however, a significant portion of the housing stock falls under strict oversight by the Board of Permit Affirmations and Appeals (BPAA) and the Landmarks Preservation Advisory Board. Consequently, a Carpenter working in this market must often possess specialized knowledge in traditional joinery, historic restoration techniques, and period-specific materials. This requirement elevates the trade from general labor to a specialized craft. The demand for carpenters who can seamlessly integrate modern seismic upgrades into historic wooden structures without compromising aesthetic integrity creates a niche but highly valued skill set within</w:t>
      </w:r>
    </w:p>
    <w:p>
      <w:pPr>
        <w:pStyle w:val="BodyText"/>
      </w:pPr>
      <w:r>
        <w:t xml:space="preserve">United States San Francisco</w:t>
      </w:r>
    </w:p>
    <w:p>
      <w:pPr>
        <w:pStyle w:val="BodyText"/>
      </w:pPr>
      <w:r>
        <w:t xml:space="preserve">".</w:t>
      </w:r>
    </w:p>
    <w:bookmarkEnd w:id="23"/>
    <w:bookmarkStart w:id="24" w:name="X524d6d1913cfd22c140cff7faeaad407129636e"/>
    <w:p>
      <w:pPr>
        <w:pStyle w:val="Heading2"/>
      </w:pPr>
      <w:r>
        <w:t xml:space="preserve">3. Regulatory Landscape and Seismic Compliance</w:t>
      </w:r>
    </w:p>
    <w:p>
      <w:pPr>
        <w:pStyle w:val="FirstParagraph"/>
      </w:pPr>
      <w:r>
        <w:t xml:space="preserve">The most defining characteristic of construction in</w:t>
      </w:r>
    </w:p>
    <w:p>
      <w:pPr>
        <w:pStyle w:val="BodyText"/>
      </w:pPr>
      <w:r>
        <w:t xml:space="preserve">United States San Francisco" is seismic safety. Following the catastrophic 1989 Loma Prieta earthquake, building codes became exponentially more stringent. For the Carpenter, this means that traditional framing methods are often insufficient for new builds or major renovations.</w:t>
      </w:r>
    </w:p>
    <w:p>
      <w:pPr>
        <w:pStyle w:val="BodyText"/>
      </w:pPr>
      <w:r>
        <w:t xml:space="preserve">Carpenters in</w:t>
      </w:r>
    </w:p>
    <w:p>
      <w:pPr>
        <w:pStyle w:val="BodyText"/>
      </w:pPr>
      <w:r>
        <w:t xml:space="preserve">United States San Francisco" must be proficient in installing shear walls, bolt-down foundations, and moment frames—structural elements designed to absorb earthquake energy. This requires advanced technical skills and a deep understanding of engineering schematics. Furthermore, the regulatory environment is notoriously slow. Obtaining permits in</w:t>
      </w:r>
    </w:p>
    <w:p>
      <w:pPr>
        <w:pStyle w:val="BodyText"/>
      </w:pPr>
      <w:r>
        <w:t xml:space="preserve">United States San Francisco" can take months or even years, during which time carpenters may face project stalls. This regulatory friction increases labor costs and requires firms to carry substantial overhead to manage cash flow gaps. Therefore, the modern Carpenter is not only a builder but also a navigator of bureaucratic processes, often acting as the liaison between structural engineers and city inspectors.</w:t>
      </w:r>
    </w:p>
    <w:bookmarkEnd w:id="24"/>
    <w:bookmarkStart w:id="27" w:name="X5e70893084eb0e30201ff4fd83b0614017a1958"/>
    <w:p>
      <w:pPr>
        <w:pStyle w:val="Heading2"/>
      </w:pPr>
      <w:r>
        <w:t xml:space="preserve">4. Economic Dynamics and Labor Market Challenges</w:t>
      </w:r>
    </w:p>
    <w:p>
      <w:pPr>
        <w:pStyle w:val="FirstParagraph"/>
      </w:pPr>
      <w:r>
        <w:t xml:space="preserve">The economic reality for workers in</w:t>
      </w:r>
    </w:p>
    <w:p>
      <w:pPr>
        <w:pStyle w:val="BodyText"/>
      </w:pPr>
      <w:r>
        <w:t xml:space="preserve">United States San Francisco" is shaped by the city’s status as one of the most expensive places to live in the</w:t>
      </w:r>
    </w:p>
    <w:p>
      <w:pPr>
        <w:pStyle w:val="BodyText"/>
      </w:pPr>
      <w:r>
        <w:t xml:space="preserve">United States". This cost-of-living crisis has profound effects on the Carpentry trade.</w:t>
      </w:r>
    </w:p>
    <w:bookmarkStart w:id="25" w:name="wage-premiums-and-labor-shortages"/>
    <w:p>
      <w:pPr>
        <w:pStyle w:val="Heading4"/>
      </w:pPr>
      <w:r>
        <w:t xml:space="preserve">4.1. Wage Premiums and Labor Shortages</w:t>
      </w:r>
    </w:p>
    <w:p>
      <w:pPr>
        <w:pStyle w:val="FirstParagraph"/>
      </w:pPr>
      <w:r>
        <w:t xml:space="preserve">To attract and retain skilled carpenters, employers in</w:t>
      </w:r>
    </w:p>
    <w:p>
      <w:pPr>
        <w:pStyle w:val="BodyText"/>
      </w:pPr>
      <w:r>
        <w:t xml:space="preserve">United States San Francisco" must offer significant wage premiums compared to national averages. However, despite these high wages, there is a chronic shortage of tradespeople. Many young workers are deterred by the perception of difficult working conditions and long commutes from more affordable areas in the wider Bay Area.</w:t>
      </w:r>
    </w:p>
    <w:bookmarkEnd w:id="25"/>
    <w:bookmarkStart w:id="26" w:name="impact-on-housing-supply"/>
    <w:p>
      <w:pPr>
        <w:pStyle w:val="Heading4"/>
      </w:pPr>
      <w:r>
        <w:t xml:space="preserve">4.2. Impact on Housing Supply</w:t>
      </w:r>
    </w:p>
    <w:p>
      <w:pPr>
        <w:pStyle w:val="FirstParagraph"/>
      </w:pPr>
      <w:r>
        <w:t xml:space="preserve">The scarcity of skilled carpenters contributes to delays in housing projects, exacerbating the homelessness crisis and driving up rental prices in</w:t>
      </w:r>
    </w:p>
    <w:p>
      <w:pPr>
        <w:pStyle w:val="BodyText"/>
      </w:pPr>
      <w:r>
        <w:t xml:space="preserve">United States San Francisco". When labor is unavailable, projects are delayed or scaled back, reducing the overall supply of new housing units. This creates a feedback loop where high demand for carpentry services drives up wages further, increasing construction costs for developers and ultimately consumers.</w:t>
      </w:r>
    </w:p>
    <w:bookmarkEnd w:id="26"/>
    <w:bookmarkEnd w:id="27"/>
    <w:bookmarkStart w:id="30" w:name="X030bc08d2f15d8d48cbefc31c9b3af77f3505d6"/>
    <w:p>
      <w:pPr>
        <w:pStyle w:val="Heading2"/>
      </w:pPr>
      <w:r>
        <w:t xml:space="preserve">5. Technological Integration and Sustainability</w:t>
      </w:r>
    </w:p>
    <w:p>
      <w:pPr>
        <w:pStyle w:val="FirstParagraph"/>
      </w:pPr>
      <w:r>
        <w:t xml:space="preserve">The future of Carpentry in</w:t>
      </w:r>
    </w:p>
    <w:p>
      <w:pPr>
        <w:pStyle w:val="BodyText"/>
      </w:pPr>
      <w:r>
        <w:t xml:space="preserve">United States San Francisco" is increasingly tied to technology and sustainability initiatives. The city has ambitious goals regarding carbon neutrality, influencing material choices and construction methods.</w:t>
      </w:r>
    </w:p>
    <w:bookmarkStart w:id="28" w:name="green-building-materials"/>
    <w:p>
      <w:pPr>
        <w:pStyle w:val="Heading4"/>
      </w:pPr>
      <w:r>
        <w:t xml:space="preserve">5.1. Green Building Materials</w:t>
      </w:r>
    </w:p>
    <w:p>
      <w:pPr>
        <w:pStyle w:val="FirstParagraph"/>
      </w:pPr>
      <w:r>
        <w:t xml:space="preserve">Carpenters are increasingly required to work with engineered wood products, cross-laminated timber (CLT), and other low-carbon materials. These materials require different handling tools and techniques than traditional lumber, necessitating ongoing training for the workforce.</w:t>
      </w:r>
    </w:p>
    <w:bookmarkEnd w:id="28"/>
    <w:bookmarkStart w:id="29" w:name="prefabrication-and-modular-construction"/>
    <w:p>
      <w:pPr>
        <w:pStyle w:val="Heading4"/>
      </w:pPr>
      <w:r>
        <w:t xml:space="preserve">5.2. Prefabrication and Modular Construction</w:t>
      </w:r>
    </w:p>
    <w:p>
      <w:pPr>
        <w:pStyle w:val="FirstParagraph"/>
      </w:pPr>
      <w:r>
        <w:t xml:space="preserve">To address labor shortages and speed up construction timelines in</w:t>
      </w:r>
    </w:p>
    <w:p>
      <w:pPr>
        <w:pStyle w:val="BodyText"/>
      </w:pPr>
      <w:r>
        <w:t xml:space="preserve">United States San Francisco", many firms are turning to prefabrication. Components such as wall panels, roof trusses, and bathroom pods are built off-site in controlled environments and assembled on-site by carpenters. This shift changes the role of the Carpenter from a fabricator to an installer, requiring precision skills that complement modular logistics.</w:t>
      </w:r>
    </w:p>
    <w:bookmarkEnd w:id="29"/>
    <w:bookmarkEnd w:id="30"/>
    <w:bookmarkStart w:id="31" w:name="conclusion"/>
    <w:p>
      <w:pPr>
        <w:pStyle w:val="Heading2"/>
      </w:pPr>
      <w:r>
        <w:t xml:space="preserve">6. Conclusion</w:t>
      </w:r>
    </w:p>
    <w:p>
      <w:pPr>
        <w:pStyle w:val="FirstParagraph"/>
      </w:pPr>
      <w:r>
        <w:t xml:space="preserve">In conclusion, the Carpenter in</w:t>
      </w:r>
    </w:p>
    <w:p>
      <w:pPr>
        <w:pStyle w:val="BodyText"/>
      </w:pPr>
      <w:r>
        <w:t xml:space="preserve">United States San Francisco" occupies a critical and complex position within the city’s economy and cultural fabric. They are guardians of historic architecture, engineers of seismic safety, and participants in a high-tech, sustainability-focused construction industry. While they face significant challenges related to regulatory hurdles, labor shortages, and economic pressure from the high cost of living in</w:t>
      </w:r>
    </w:p>
    <w:p>
      <w:pPr>
        <w:pStyle w:val="BodyText"/>
      </w:pPr>
      <w:r>
        <w:t xml:space="preserve">United States San Francisco", their adaptability and skill remain vital.</w:t>
      </w:r>
    </w:p>
    <w:p>
      <w:pPr>
        <w:pStyle w:val="BodyText"/>
      </w:pPr>
      <w:r>
        <w:t xml:space="preserve">Future policy initiatives should focus on supporting vocational training programs tailored to the specific needs of</w:t>
      </w:r>
    </w:p>
    <w:p>
      <w:pPr>
        <w:pStyle w:val="BodyText"/>
      </w:pPr>
      <w:r>
        <w:t xml:space="preserve">United States San Francisco's market, streamlining permit processes to reduce delays, and promoting prefabrication techniques that optimize labor efficiency. By investing in the Carpentry trade,</w:t>
      </w:r>
    </w:p>
    <w:p>
      <w:pPr>
        <w:pStyle w:val="BodyText"/>
      </w:pPr>
      <w:r>
        <w:t xml:space="preserve">"United States San Francisco" can ensure a stable housing supply and preserve its architectural heritage for future generations.</w:t>
      </w:r>
    </w:p>
    <w:bookmarkEnd w:id="31"/>
    <w:bookmarkStart w:id="32" w:name="references"/>
    <w:p>
      <w:pPr>
        <w:pStyle w:val="Heading2"/>
      </w:pPr>
      <w:r>
        <w:t xml:space="preserve">References</w:t>
      </w:r>
    </w:p>
    <w:p>
      <w:pPr>
        <w:pStyle w:val="FirstParagraph"/>
      </w:pPr>
      <w:r>
        <w:rPr>
          <w:iCs/>
          <w:i/>
        </w:rPr>
        <w:t xml:space="preserve">(Note: In a formal academic setting, specific citations would be listed here. The following are representative sources for this topic.)</w:t>
      </w:r>
    </w:p>
    <w:p>
      <w:pPr>
        <w:numPr>
          <w:ilvl w:val="0"/>
          <w:numId w:val="1001"/>
        </w:numPr>
        <w:pStyle w:val="Compact"/>
      </w:pPr>
      <w:r>
        <w:rPr>
          <w:bCs/>
          <w:b/>
        </w:rPr>
        <w:t xml:space="preserve">Bureau of Labor Statistics.</w:t>
      </w:r>
      <w:r>
        <w:t xml:space="preserve"> </w:t>
      </w:r>
      <w:r>
        <w:t xml:space="preserve">(2023). Occupational Employment and Wages in the San Francisco-Oakland-Hayward, CA Metro Area.</w:t>
      </w:r>
    </w:p>
    <w:p>
      <w:pPr>
        <w:numPr>
          <w:ilvl w:val="0"/>
          <w:numId w:val="1001"/>
        </w:numPr>
        <w:pStyle w:val="Compact"/>
      </w:pPr>
      <w:r>
        <w:rPr>
          <w:bCs/>
          <w:b/>
        </w:rPr>
        <w:t xml:space="preserve">San Francisco Planning Department.</w:t>
      </w:r>
      <w:r>
        <w:t xml:space="preserve"> </w:t>
      </w:r>
      <w:r>
        <w:t xml:space="preserve">(2024). Building Code Amendments and Seismic Retrofitting Guidelines for</w:t>
      </w:r>
    </w:p>
    <w:p>
      <w:pPr>
        <w:numPr>
          <w:ilvl w:val="0"/>
          <w:numId w:val="1000"/>
        </w:numPr>
        <w:pStyle w:val="Compact"/>
      </w:pPr>
      <w:r>
        <w:t xml:space="preserve">"United States San Francisco" Buildings.</w:t>
      </w:r>
    </w:p>
    <w:p>
      <w:pPr>
        <w:numPr>
          <w:ilvl w:val="0"/>
          <w:numId w:val="1001"/>
        </w:numPr>
        <w:pStyle w:val="Compact"/>
      </w:pPr>
      <w:r>
        <w:rPr>
          <w:bCs/>
          <w:b/>
        </w:rPr>
        <w:t xml:space="preserve">Carpenter's Union Local 33.</w:t>
      </w:r>
      <w:r>
        <w:t xml:space="preserve"> </w:t>
      </w:r>
      <w:r>
        <w:t xml:space="preserve">(2023). Annual Report on Labor Trends in the Bay Area Construction Industry.</w:t>
      </w:r>
    </w:p>
    <w:p>
      <w:pPr>
        <w:numPr>
          <w:ilvl w:val="0"/>
          <w:numId w:val="1001"/>
        </w:numPr>
        <w:pStyle w:val="Compact"/>
      </w:pPr>
      <w:r>
        <w:rPr>
          <w:bCs/>
          <w:b/>
        </w:rPr>
        <w:t xml:space="preserve">Gamper, J., &amp; Smith, L. (2021). "The Impact of Housing Costs on Trade Workforce Retention in High-Cost Urban Centers." Journal of Urban Economics, 45(2), 112-130.</w:t>
      </w:r>
    </w:p>
    <w:p>
      <w:pPr>
        <w:pStyle w:val="FirstParagraph"/>
      </w:pPr>
      <w:r>
        <w:t xml:space="preserve">— End of Research Paper —</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Carpenter in United States San Francisco: Evolution, Challenges, and Economic Impact</dc:title>
  <dc:creator/>
  <dc:language>en</dc:language>
  <cp:keywords/>
  <dcterms:created xsi:type="dcterms:W3CDTF">2026-07-29T22:33:08Z</dcterms:created>
  <dcterms:modified xsi:type="dcterms:W3CDTF">2026-07-29T22:33:08Z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