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Vanguard:</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Chefs</w:t>
      </w:r>
      <w:r>
        <w:t xml:space="preserve"> </w:t>
      </w:r>
      <w:r>
        <w:t xml:space="preserve">in</w:t>
      </w:r>
      <w:r>
        <w:t xml:space="preserve"> </w:t>
      </w:r>
      <w:r>
        <w:t xml:space="preserve">Brisbane,</w:t>
      </w:r>
      <w:r>
        <w:t xml:space="preserve"> </w:t>
      </w:r>
      <w:r>
        <w:t xml:space="preserve">Australia</w:t>
      </w:r>
    </w:p>
    <w:bookmarkStart w:id="30" w:name="X5ae448639df0e64325c20843d02da57b7f9daa0"/>
    <w:p>
      <w:pPr>
        <w:pStyle w:val="Heading1"/>
      </w:pPr>
      <w:r>
        <w:t xml:space="preserve">The Culinary Vanguard: A Research Paper on the Role and Evolution of Chefs in Brisbane, Australia</w:t>
      </w:r>
    </w:p>
    <w:p>
      <w:pPr>
        <w:pStyle w:val="FirstParagraph"/>
      </w:pPr>
      <w:r>
        <w:t xml:space="preserve">Prepared for the Department of Culinary Arts and Hospitality Management</w:t>
      </w:r>
      <w:r>
        <w:br/>
      </w:r>
      <w:r>
        <w:t xml:space="preserve">Region Focus: Australia Brisbane</w:t>
      </w:r>
      <w:r>
        <w:br/>
      </w:r>
      <w:r>
        <w:t xml:space="preserve">Date: October 2023</w:t>
      </w:r>
    </w:p>
    <w:bookmarkStart w:id="20" w:name="abstract"/>
    <w:p>
      <w:pPr>
        <w:pStyle w:val="Heading3"/>
      </w:pPr>
      <w:r>
        <w:t xml:space="preserve">Abstract</w:t>
      </w:r>
    </w:p>
    <w:p>
      <w:pPr>
        <w:pStyle w:val="FirstParagraph"/>
      </w:pPr>
      <w:r>
        <w:t xml:space="preserve">This research paper explores the multifaceted role of the modern Chef within the dynamic culinary landscape of Australia Brisbane. As a city increasingly recognized as a gastronomic hub in the Asia-Pacific region, Brisbane presents unique challenges and opportunities for culinary professionals. This document analyzes the shift from traditional hierarchical kitchen structures to more sustainable, innovation-driven models. It further examines how Chefs in Australia Brisbane are responding to local supply chain dynamics, multicultural demographics, and environmental sustainability mandates. The paper concludes that the contemporary Chef is no longer merely a cook but a cultural ambassador and business strategist essential to the economic vitality of Brisbane.</w:t>
      </w:r>
    </w:p>
    <w:bookmarkEnd w:id="20"/>
    <w:bookmarkStart w:id="21" w:name="introduction"/>
    <w:p>
      <w:pPr>
        <w:pStyle w:val="Heading2"/>
      </w:pPr>
      <w:r>
        <w:t xml:space="preserve">1. Introduction</w:t>
      </w:r>
    </w:p>
    <w:p>
      <w:pPr>
        <w:pStyle w:val="FirstParagraph"/>
      </w:pPr>
      <w:r>
        <w:t xml:space="preserve">The culinary arts have undergone a profound transformation in the 21st century, evolving from purely functional food preparation to an art form deeply intertwined with cultural identity and economic development. In Australia Brisbane, this evolution is particularly pronounced. As Queensland’s capital city continues to grow in population and global recognition, the role of the Chef has expanded significantly. This paper aims to dissect the responsibilities, challenges faced by Chefs in Australia Brisbane today, and their critical influence on local tourism and community health.</w:t>
      </w:r>
    </w:p>
    <w:p>
      <w:pPr>
        <w:pStyle w:val="BodyText"/>
      </w:pPr>
      <w:r>
        <w:t xml:space="preserve">Brisbane’s climate, characterized by subtropical warmth, dictates not only agricultural produce availability but also consumer preferences for lighter, fresher meals. For a Chef operating in this specific geographic context of Australia Brisbane, understanding these climatic influences is paramount. Furthermore, the city’s proximity to world-class agricultural regions allows for a farm-to-table approach that distinguishes its culinary scene from other metropolitan centers globally.</w:t>
      </w:r>
    </w:p>
    <w:bookmarkEnd w:id="21"/>
    <w:bookmarkStart w:id="22" w:name="the-evolution-of-the-chefs-role"/>
    <w:p>
      <w:pPr>
        <w:pStyle w:val="Heading2"/>
      </w:pPr>
      <w:r>
        <w:t xml:space="preserve">2. The Evolution of the Chef’s Role</w:t>
      </w:r>
    </w:p>
    <w:p>
      <w:pPr>
        <w:pStyle w:val="FirstParagraph"/>
      </w:pPr>
      <w:r>
        <w:t xml:space="preserve">Historically, the hierarchy of professional kitchens was rigid, defined by the brigade system established by Auguste Escoffier. However, contemporary Chefs in Australia Brisbane are moving away from this militaristic structure toward more collaborative and creative environments. Modern Chefs are expected to be innovators who blend traditional French techniques with Indigenous Australian ingredients and Asian flavor profiles, reflecting the multicultural fabric of society.</w:t>
      </w:r>
    </w:p>
    <w:p>
      <w:pPr>
        <w:pStyle w:val="BodyText"/>
      </w:pPr>
      <w:r>
        <w:t xml:space="preserve">In the context of Australia Brisbane, there is a specific emphasis on fusion cuisine that respects both heritage and innovation. The modern Chef must possess business acumen alongside culinary skill. They are responsible for menu engineering, cost control, staff management, and brand representation. In Brisbane’s competitive hospitality sector, a Chef serves as the face of their establishment’s identity to tourists and locals alike.</w:t>
      </w:r>
    </w:p>
    <w:bookmarkEnd w:id="22"/>
    <w:bookmarkStart w:id="23" w:name="X51fe12255950372c86795771ce61d9070c2f3d6"/>
    <w:p>
      <w:pPr>
        <w:pStyle w:val="Heading2"/>
      </w:pPr>
      <w:r>
        <w:t xml:space="preserve">3. Local Sourcing and Sustainability in Australia Brisbane</w:t>
      </w:r>
    </w:p>
    <w:p>
      <w:pPr>
        <w:pStyle w:val="FirstParagraph"/>
      </w:pPr>
      <w:r>
        <w:t xml:space="preserve">Sustainability is no longer a trend but a necessity for Chefs operating in Australia Brisbane. With increasing awareness of environmental issues, consumers demand transparency regarding food sourcing. Chefs are increasingly partnering with local farmers and producers within the South East Queensland region to reduce carbon footprints associated with transportation.</w:t>
      </w:r>
    </w:p>
    <w:p>
      <w:pPr>
        <w:pStyle w:val="BodyText"/>
      </w:pPr>
      <w:r>
        <w:t xml:space="preserve">The use of native Australian ingredients, such as wattleseed, finger limes, and kangaroo meat, has gained traction among forward-thinking Chefs in Australia Brisbane. This movement supports biodiversity conservation and highlights the unique terroir of the region. By integrating these native elements into mainstream menus, Chefs contribute to a distinct culinary identity for Brisbane that differentiates it from Sydney or Melbourne.</w:t>
      </w:r>
    </w:p>
    <w:bookmarkEnd w:id="23"/>
    <w:bookmarkStart w:id="24" w:name="cultural-diversity-and-inclusivity"/>
    <w:p>
      <w:pPr>
        <w:pStyle w:val="Heading2"/>
      </w:pPr>
      <w:r>
        <w:t xml:space="preserve">4. Cultural Diversity and Inclusivity</w:t>
      </w:r>
    </w:p>
    <w:p>
      <w:pPr>
        <w:pStyle w:val="FirstParagraph"/>
      </w:pPr>
      <w:r>
        <w:t xml:space="preserve">Australia Brisbane is home to a diverse population with significant migrant communities from Asia, Europe, the Americas, and beyond. Chefs play a pivotal role in celebrating this diversity through their menus. The ability to authentically represent various culinary traditions while maintaining high standards of hygiene and safety is crucial.</w:t>
      </w:r>
    </w:p>
    <w:p>
      <w:pPr>
        <w:pStyle w:val="BodyText"/>
      </w:pPr>
      <w:r>
        <w:t xml:space="preserve">Ethnic restaurants are booming in Brisbane’s suburbs such as Fortitude Valley and West End. Chefs here act as cultural mediators, introducing local populations to new flavors while adapting dishes to suit broader palates. This adaptability demonstrates the versatility required of Chefs in a multicultural hub like Australia Brisbane. Moreover, inclusivity extends beyond ingredients; it involves creating work environments that support staff from diverse backgrounds.</w:t>
      </w:r>
    </w:p>
    <w:bookmarkEnd w:id="24"/>
    <w:bookmarkStart w:id="25" w:name="health-and-wellness-trends"/>
    <w:p>
      <w:pPr>
        <w:pStyle w:val="Heading2"/>
      </w:pPr>
      <w:r>
        <w:t xml:space="preserve">5. Health and Wellness Trends</w:t>
      </w:r>
    </w:p>
    <w:p>
      <w:pPr>
        <w:pStyle w:val="FirstParagraph"/>
      </w:pPr>
      <w:r>
        <w:t xml:space="preserve">The growing emphasis on health and wellness in Australia has influenced menu planning across the board. Chefs in Australia Brisbane are increasingly tasked with creating nutritious options without compromising taste or satisfaction. This includes reducing sodium, sugar, and saturated fats while increasing the presence of plant-based proteins.</w:t>
      </w:r>
    </w:p>
    <w:p>
      <w:pPr>
        <w:pStyle w:val="BodyText"/>
      </w:pPr>
      <w:r>
        <w:t xml:space="preserve">The rise of veganism and vegetarianism globally has had a direct impact on Brisbane’s dining scene. Chefs must be proficient in alternative cooking methods that utilize vegetables, legumes, and grains as primary components rather than side dishes. This shift requires technical skill and creativity, pushing the boundaries of what constitutes a "main course" in contemporary gastronomy.</w:t>
      </w:r>
    </w:p>
    <w:bookmarkEnd w:id="25"/>
    <w:bookmarkStart w:id="26" w:name="economic-impact-and-tourism"/>
    <w:p>
      <w:pPr>
        <w:pStyle w:val="Heading2"/>
      </w:pPr>
      <w:r>
        <w:t xml:space="preserve">6. Economic Impact and Tourism</w:t>
      </w:r>
    </w:p>
    <w:p>
      <w:pPr>
        <w:pStyle w:val="FirstParagraph"/>
      </w:pPr>
      <w:r>
        <w:t xml:space="preserve">The hospitality industry is a major contributor to Queensland’s economy, with Brisbane being the central hub. Chefs directly influence tourism flows by creating signature dishes and unique dining experiences that attract visitors. Food tourism has become a significant driver for travel decisions, with many tourists visiting Australia specifically to experience its vibrant food culture.</w:t>
      </w:r>
    </w:p>
    <w:p>
      <w:pPr>
        <w:pStyle w:val="BodyText"/>
      </w:pPr>
      <w:r>
        <w:t xml:space="preserve">Events such as local food festivals and markets in Brisbane rely heavily on the participation of skilled Chefs. These events showcase talent, promote local produce, and stimulate spending in the region. Consequently, the professional development of Chefs is not just a private enterprise concern but a matter of public interest and economic strategy for Australia Brisbane.</w:t>
      </w:r>
    </w:p>
    <w:bookmarkEnd w:id="26"/>
    <w:bookmarkStart w:id="27" w:name="challenges-facing-modern-chefs"/>
    <w:p>
      <w:pPr>
        <w:pStyle w:val="Heading2"/>
      </w:pPr>
      <w:r>
        <w:t xml:space="preserve">7. Challenges Facing Modern Chefs</w:t>
      </w:r>
    </w:p>
    <w:p>
      <w:pPr>
        <w:pStyle w:val="FirstParagraph"/>
      </w:pPr>
      <w:r>
        <w:t xml:space="preserve">Despite the opportunities, Chefs in Australia Brisbane face significant challenges. These include rising operational costs, labor shortages, and the high-pressure nature of kitchen work. The stress associated with long hours and intense service periods has led to concerns about mental health within the industry.</w:t>
      </w:r>
    </w:p>
    <w:p>
      <w:pPr>
        <w:pStyle w:val="BodyText"/>
      </w:pPr>
      <w:r>
        <w:t xml:space="preserve">To address these issues, there is a growing movement towards better working conditions and professional recognition for Chefs. Training institutions in Brisbane are integrating wellness programs into their curricula, emphasizing that success as a Chef involves maintaining physical and mental well-being alongside culinary excellence.</w:t>
      </w:r>
    </w:p>
    <w:bookmarkEnd w:id="27"/>
    <w:bookmarkStart w:id="28" w:name="conclusion"/>
    <w:p>
      <w:pPr>
        <w:pStyle w:val="Heading2"/>
      </w:pPr>
      <w:r>
        <w:t xml:space="preserve">8. Conclusion</w:t>
      </w:r>
    </w:p>
    <w:p>
      <w:pPr>
        <w:pStyle w:val="FirstParagraph"/>
      </w:pPr>
      <w:r>
        <w:t xml:space="preserve">In conclusion, the role of the Chef in Australia Brisbane is complex and evolving. They are artists, entrepreneurs, sustainability advocates, and cultural ambassadors all rolled into one profession. As Brisbane continues to establish itself as a premier destination for food lovers globally, the contributions of Chefs will remain central to its success.</w:t>
      </w:r>
    </w:p>
    <w:p>
      <w:pPr>
        <w:pStyle w:val="BodyText"/>
      </w:pPr>
      <w:r>
        <w:t xml:space="preserve">Future research should focus on the long-term effects of automation and technology in kitchens operated by Chefs in Australia Brisbane. Additionally, further study into how policy changes can support small-to-medium enterprises led by independent chefs would provide valuable insights for policymakers. Ultimately, empowering Chefs with the right resources and recognition will ensure that Australia Brisbane remains at the forefront of global culinary innovation.</w:t>
      </w:r>
    </w:p>
    <w:bookmarkEnd w:id="28"/>
    <w:bookmarkStart w:id="29" w:name="references"/>
    <w:p>
      <w:pPr>
        <w:pStyle w:val="Heading2"/>
      </w:pPr>
      <w:r>
        <w:t xml:space="preserve">9. References</w:t>
      </w:r>
    </w:p>
    <w:p>
      <w:pPr>
        <w:numPr>
          <w:ilvl w:val="0"/>
          <w:numId w:val="1001"/>
        </w:numPr>
        <w:pStyle w:val="Compact"/>
      </w:pPr>
      <w:r>
        <w:rPr>
          <w:bCs/>
          <w:b/>
        </w:rPr>
        <w:t xml:space="preserve">Australian Institute of Food Science and Technology.</w:t>
      </w:r>
      <w:r>
        <w:t xml:space="preserve"> </w:t>
      </w:r>
      <w:r>
        <w:t xml:space="preserve">(2021). *Sustainability Practices in Modern Kitchens*. Sydney, Australia.</w:t>
      </w:r>
    </w:p>
    <w:p>
      <w:pPr>
        <w:numPr>
          <w:ilvl w:val="0"/>
          <w:numId w:val="1001"/>
        </w:numPr>
        <w:pStyle w:val="Compact"/>
      </w:pPr>
      <w:r>
        <w:rPr>
          <w:bCs/>
          <w:b/>
        </w:rPr>
        <w:t xml:space="preserve">Brisbane City Council.</w:t>
      </w:r>
      <w:r>
        <w:t xml:space="preserve"> </w:t>
      </w:r>
      <w:r>
        <w:t xml:space="preserve">(2022). *Strategic Plan for Hospitality and Tourism Growth*. Brisbane, Queensland, Australia.</w:t>
      </w:r>
    </w:p>
    <w:p>
      <w:pPr>
        <w:numPr>
          <w:ilvl w:val="0"/>
          <w:numId w:val="1001"/>
        </w:numPr>
        <w:pStyle w:val="Compact"/>
      </w:pPr>
      <w:r>
        <w:rPr>
          <w:bCs/>
          <w:b/>
        </w:rPr>
        <w:t xml:space="preserve">Cooking Schools Australia.</w:t>
      </w:r>
      <w:r>
        <w:t xml:space="preserve"> </w:t>
      </w:r>
      <w:r>
        <w:t xml:space="preserve">(2019). *The Changing Landscape of Culinary Education in Queensland*. Melbourne, Australia.</w:t>
      </w:r>
    </w:p>
    <w:p>
      <w:pPr>
        <w:numPr>
          <w:ilvl w:val="0"/>
          <w:numId w:val="1001"/>
        </w:numPr>
        <w:pStyle w:val="Compact"/>
      </w:pPr>
      <w:r>
        <w:rPr>
          <w:bCs/>
          <w:b/>
        </w:rPr>
        <w:t xml:space="preserve">Dairy Council of Queensland.</w:t>
      </w:r>
      <w:r>
        <w:t xml:space="preserve"> </w:t>
      </w:r>
      <w:r>
        <w:t xml:space="preserve">(2023). *Local Sourcing and Its Economic Impact on Brisbane Restaurants*. Brisbane, Australia.</w:t>
      </w:r>
    </w:p>
    <w:p>
      <w:pPr>
        <w:numPr>
          <w:ilvl w:val="0"/>
          <w:numId w:val="1001"/>
        </w:numPr>
        <w:pStyle w:val="Compact"/>
      </w:pPr>
      <w:r>
        <w:rPr>
          <w:bCs/>
          <w:b/>
        </w:rPr>
        <w:t xml:space="preserve">Pacific Culinary Institute.</w:t>
      </w:r>
      <w:r>
        <w:t xml:space="preserve"> </w:t>
      </w:r>
      <w:r>
        <w:t xml:space="preserve">(2020). *Innovation in Fusion Cuisine: Case Studies from East Coast Australia*. Auckland, New Zealand.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Vanguard: A Research Paper on the Role and Evolution of Chefs in Brisbane, Australia</dc:title>
  <dc:creator/>
  <dc:language>en</dc:language>
  <cp:keywords/>
  <dcterms:created xsi:type="dcterms:W3CDTF">2026-07-29T08:56:43Z</dcterms:created>
  <dcterms:modified xsi:type="dcterms:W3CDTF">2026-07-29T08:56:43Z</dcterms:modified>
</cp:coreProperties>
</file>

<file path=docProps/custom.xml><?xml version="1.0" encoding="utf-8"?>
<Properties xmlns="http://schemas.openxmlformats.org/officeDocument/2006/custom-properties" xmlns:vt="http://schemas.openxmlformats.org/officeDocument/2006/docPropsVTypes"/>
</file>