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Research</w:t>
      </w:r>
      <w:r>
        <w:t xml:space="preserve"> </w:t>
      </w:r>
      <w:r>
        <w:t xml:space="preserve">Perspective</w:t>
      </w:r>
    </w:p>
    <w:bookmarkStart w:id="30" w:name="Xc382251d57fdfb475859914cac90a917212d8ae"/>
    <w:p>
      <w:pPr>
        <w:pStyle w:val="Heading1"/>
      </w:pPr>
      <w:r>
        <w:t xml:space="preserve">The Culinary Evolution of the Chef in Australia Sydney</w:t>
      </w:r>
    </w:p>
    <w:p>
      <w:pPr>
        <w:pStyle w:val="FirstParagraph"/>
      </w:pPr>
      <w:r>
        <w:rPr>
          <w:bCs/>
          <w:b/>
        </w:rPr>
        <w:t xml:space="preserve">Date:</w:t>
      </w:r>
      <w:r>
        <w:t xml:space="preserve"> </w:t>
      </w:r>
      <w:r>
        <w:t xml:space="preserve">October 24, 2023</w:t>
      </w:r>
      <w:r>
        <w:br/>
      </w:r>
      <w:r>
        <w:rPr>
          <w:bCs/>
          <w:b/>
        </w:rPr>
        <w:t xml:space="preserve">Jurisdiction:</w:t>
      </w:r>
      <w:r>
        <w:t xml:space="preserve">Australia Sydney</w:t>
      </w:r>
      <w:r>
        <w:br/>
      </w:r>
      <w:r>
        <w:rPr>
          <w:iCs/>
          <w:i/>
        </w:rPr>
        <w:t xml:space="preserve">A Comprehensive Analysis of Professional Standards, Cultural Integration, and Economic Impact</w:t>
      </w:r>
    </w:p>
    <w:bookmarkStart w:id="20" w:name="abstract"/>
    <w:p>
      <w:pPr>
        <w:pStyle w:val="Heading2"/>
      </w:pPr>
      <w:r>
        <w:t xml:space="preserve">Abstract</w:t>
      </w:r>
    </w:p>
    <w:p>
      <w:pPr>
        <w:pStyle w:val="FirstParagraph"/>
      </w:pPr>
      <w:r>
        <w:t xml:space="preserve">This research paper examines the multifaceted role of the Chef within the dynamic culinary landscape of Australia Sydney. As a global city renowned for its vibrant food culture, Australia Sydney serves as a microcosm of broader gastronomic trends. This document analyzes the historical evolution, current operational challenges, cultural significance, and future trajectory of Chefs in this specific metropolitan context. The study highlights how the Chef in Australia Sydney is not merely a cook but a cultural ambassador and an economic driver.</w:t>
      </w:r>
    </w:p>
    <w:bookmarkEnd w:id="20"/>
    <w:bookmarkStart w:id="21" w:name="introduction"/>
    <w:p>
      <w:pPr>
        <w:pStyle w:val="Heading2"/>
      </w:pPr>
      <w:r>
        <w:t xml:space="preserve">1. Introduction</w:t>
      </w:r>
    </w:p>
    <w:p>
      <w:pPr>
        <w:pStyle w:val="FirstParagraph"/>
      </w:pPr>
      <w:r>
        <w:t xml:space="preserve">The identity of Australian cuisine has undergone a radical transformation over the past few decades, shifting from colonial British influences to a sophisticated fusion of Asia-Pacific flavors. At the heart of this evolution is the Chef, particularly those operating in Australia Sydney. This city, with its cosmopolitan population and access to premium local produce, has become a benchmark for culinary excellence globally. The Chef in Australia Sydney represents a unique professional archetype: one who must balance traditional European techniques with indigenous ingredients and multicultural influences. This paper aims to provide an in-depth look at the professional standards, environmental adaptations, and social responsibilities of Chefs working in this prestigious locale.</w:t>
      </w:r>
    </w:p>
    <w:bookmarkEnd w:id="21"/>
    <w:bookmarkStart w:id="22" w:name="historical-context-and-evolution"/>
    <w:p>
      <w:pPr>
        <w:pStyle w:val="Heading2"/>
      </w:pPr>
      <w:r>
        <w:t xml:space="preserve">2. Historical Context and Evolution</w:t>
      </w:r>
    </w:p>
    <w:p>
      <w:pPr>
        <w:pStyle w:val="FirstParagraph"/>
      </w:pPr>
      <w:r>
        <w:rPr>
          <w:bCs/>
          <w:b/>
        </w:rPr>
        <w:t xml:space="preserve">The Colonial Legacy to Modern Fusion</w:t>
      </w:r>
      <w:r>
        <w:br/>
      </w:r>
      <w:r>
        <w:t xml:space="preserve">Historically, the culinary scene in what is now Australia Sydney was dominated by European traditions, particularly British. However, post-World War II migration patterns introduced Mediterranean influences, laying the groundwork for diversity. The significant shift occurred in the 1980s and 1990s with an influx of Asian migrants and chefs. In Australia Sydney, this period marked the birth of "New Australian" cuisine. Chefs began to experiment with native ingredients such as wattleseed, lemon myrtle, and finger limes, integrating them into fine dining experiences.</w:t>
      </w:r>
    </w:p>
    <w:p>
      <w:pPr>
        <w:pStyle w:val="BodyText"/>
      </w:pPr>
      <w:r>
        <w:rPr>
          <w:bCs/>
          <w:b/>
        </w:rPr>
        <w:t xml:space="preserve">The Rise of Indigenous Cuisine</w:t>
      </w:r>
      <w:r>
        <w:br/>
      </w:r>
      <w:r>
        <w:t xml:space="preserve">A critical aspect of the Chef's role in modern Australia Sydney is the incorporation of Aboriginal and Torres Strait Islander ingredients. Chefs are increasingly collaborating with indigenous communities to learn about "bush tucker." This movement is not just culinary but also ethical, aiming to support indigenous land management practices and cultural preservation. The Chef in Australia Sydney is thus becoming an educator, guiding diners through the history and ecology of native produce.</w:t>
      </w:r>
    </w:p>
    <w:bookmarkEnd w:id="22"/>
    <w:bookmarkStart w:id="23" w:name="professional-standards-and-training"/>
    <w:p>
      <w:pPr>
        <w:pStyle w:val="Heading2"/>
      </w:pPr>
      <w:r>
        <w:t xml:space="preserve">3. Professional Standards and Training</w:t>
      </w:r>
    </w:p>
    <w:p>
      <w:pPr>
        <w:pStyle w:val="FirstParagraph"/>
      </w:pPr>
      <w:r>
        <w:rPr>
          <w:bCs/>
          <w:b/>
        </w:rPr>
        <w:t xml:space="preserve">Educational Pathways</w:t>
      </w:r>
      <w:r>
        <w:br/>
      </w:r>
      <w:r>
        <w:t xml:space="preserve">To become a certified Chef in Australia Sydney, individuals must navigate rigorous vocational education systems. Institutions such as TAFEs and private culinary colleges offer certifications ranging from Certificate II to Diploma level in Commercial Cookery. The curriculum emphasizes hygiene standards under the Australian New Zealand Food Standards Code, which is strictly enforced. Furthermore, modern training programs increasingly focus on sustainability, waste management, and nutritional science.</w:t>
      </w:r>
    </w:p>
    <w:p>
      <w:pPr>
        <w:pStyle w:val="BodyText"/>
      </w:pPr>
      <w:r>
        <w:rPr>
          <w:bCs/>
          <w:b/>
        </w:rPr>
        <w:t xml:space="preserve">Workplace Culture</w:t>
      </w:r>
      <w:r>
        <w:br/>
      </w:r>
      <w:r>
        <w:t xml:space="preserve">The kitchen brigade system remains prevalent in Australia Sydney’s high-end restaurants. However, there is a growing movement towards more egalitarian kitchen cultures that prioritize mental health and work-life balance. The traditional "military-style" hierarchy is being challenged by newer establishments in the city that advocate for healthier work environments, recognizing the high-stress nature of culinary professions.</w:t>
      </w:r>
    </w:p>
    <w:bookmarkEnd w:id="23"/>
    <w:bookmarkStart w:id="24" w:name="economic-impact-and-labor-dynamics"/>
    <w:p>
      <w:pPr>
        <w:pStyle w:val="Heading2"/>
      </w:pPr>
      <w:r>
        <w:t xml:space="preserve">4. Economic Impact and Labor Dynamics</w:t>
      </w:r>
    </w:p>
    <w:p>
      <w:pPr>
        <w:pStyle w:val="FirstParagraph"/>
      </w:pPr>
      <w:r>
        <w:rPr>
          <w:bCs/>
          <w:b/>
        </w:rPr>
        <w:t xml:space="preserve">The Tourism Connection</w:t>
      </w:r>
      <w:r>
        <w:br/>
      </w:r>
      <w:r>
        <w:t xml:space="preserve">Australia Sydney’s economy is heavily reliant on tourism, with food being a primary driver. International visitors frequently cite the dining experience as a key reason for visiting Chefs are thus central to the city’s economic engine. The presence of world-class Chefs in Australia Sydney attracts culinary tourists, boosting hospitality revenue and supporting local suppliers.</w:t>
      </w:r>
    </w:p>
    <w:p>
      <w:pPr>
        <w:pStyle w:val="BodyText"/>
      </w:pPr>
      <w:r>
        <w:rPr>
          <w:bCs/>
          <w:b/>
        </w:rPr>
        <w:t xml:space="preserve">Labor Challenges</w:t>
      </w:r>
      <w:r>
        <w:br/>
      </w:r>
      <w:r>
        <w:t xml:space="preserve">Despite its glamour, the profession faces challenges related to labor shortages and seasonal fluctuations. Many Chefs in Australia Sydney rely on visa-sponsored workers to fill skill gaps. This creates a complex dynamic regarding fair wages and working conditions. Recent industrial relations changes have aimed to protect Chef rights, ensuring that the demand for culinary talent does not lead to exploitation.</w:t>
      </w:r>
    </w:p>
    <w:bookmarkEnd w:id="24"/>
    <w:bookmarkStart w:id="25" w:name="Xc3131b44cc6e0c52c0f0ebe61437dcc9cc59f37"/>
    <w:p>
      <w:pPr>
        <w:pStyle w:val="Heading2"/>
      </w:pPr>
      <w:r>
        <w:t xml:space="preserve">5. Sustainability and Environmental Responsibility</w:t>
      </w:r>
    </w:p>
    <w:p>
      <w:pPr>
        <w:pStyle w:val="FirstParagraph"/>
      </w:pPr>
      <w:r>
        <w:rPr>
          <w:bCs/>
          <w:b/>
        </w:rPr>
        <w:t xml:space="preserve">Clean Eating and Local Sourcing</w:t>
      </w:r>
      <w:r>
        <w:br/>
      </w:r>
      <w:r>
        <w:t xml:space="preserve">A defining characteristic of Chefs in Australia Sydney is their commitment to sustainability. The "clean eating" movement has gained significant traction, with menus often highlighting locally sourced, seasonal produce. Chefs are actively reducing food miles by partnering with local farmers and fishermen within the Greater Sydney region.</w:t>
      </w:r>
    </w:p>
    <w:p>
      <w:pPr>
        <w:pStyle w:val="BodyText"/>
      </w:pPr>
      <w:r>
        <w:rPr>
          <w:bCs/>
          <w:b/>
        </w:rPr>
        <w:t xml:space="preserve">Waste Reduction</w:t>
      </w:r>
      <w:r>
        <w:br/>
      </w:r>
      <w:r>
        <w:t xml:space="preserve">Environmental stewardship is now a core competency for the modern Chef. Initiatives such as nose-to-tail cooking (in meat establishments) and root-to-stem preparation are widely adopted in Australia Sydney to minimize waste. Chefs are also increasingly involved in composting programs and reducing single-use plastics, aligning with broader environmental goals of the city council.</w:t>
      </w:r>
    </w:p>
    <w:bookmarkEnd w:id="25"/>
    <w:bookmarkStart w:id="26" w:name="Xd95782bf8f822aee7fd0afcdf9928b4165b83a9"/>
    <w:p>
      <w:pPr>
        <w:pStyle w:val="Heading2"/>
      </w:pPr>
      <w:r>
        <w:t xml:space="preserve">6. Cultural Integration and Multiculturalism</w:t>
      </w:r>
    </w:p>
    <w:p>
      <w:pPr>
        <w:pStyle w:val="FirstParagraph"/>
      </w:pPr>
      <w:r>
        <w:t xml:space="preserve">Australia Sydney is one of the most multicultural cities in the world. This diversity is directly reflected on its restaurant menus. Chefs here are expected to possess a deep understanding of various culinary traditions, including Chinese, Vietnamese, Italian, Lebanese, and Indian influences. The ability to authentically represent these cultures while creating innovative dishes is a hallmark of excellence for a Chef in Australia Sydney.</w:t>
      </w:r>
    </w:p>
    <w:p>
      <w:pPr>
        <w:pStyle w:val="BodyText"/>
      </w:pPr>
      <w:r>
        <w:rPr>
          <w:bCs/>
          <w:b/>
        </w:rPr>
        <w:t xml:space="preserve">Innovation through Fusion</w:t>
      </w:r>
      <w:r>
        <w:br/>
      </w:r>
      <w:r>
        <w:t xml:space="preserve">The blending of flavors is not mere gimmickry but a reflection of the city’s demographic reality. Chefs act as cultural mediators, using food to bridge social divides and celebrate diversity. This inclusive approach enhances the social fabric of Australia Sydney, making dining out a communal experience that respects all backgrounds.</w:t>
      </w:r>
    </w:p>
    <w:bookmarkEnd w:id="26"/>
    <w:bookmarkStart w:id="27" w:name="future-outlook"/>
    <w:p>
      <w:pPr>
        <w:pStyle w:val="Heading2"/>
      </w:pPr>
      <w:r>
        <w:t xml:space="preserve">7. Future Outlook</w:t>
      </w:r>
    </w:p>
    <w:p>
      <w:pPr>
        <w:pStyle w:val="FirstParagraph"/>
      </w:pPr>
      <w:r>
        <w:rPr>
          <w:bCs/>
          <w:b/>
        </w:rPr>
        <w:t xml:space="preserve">Technology and Innovation</w:t>
      </w:r>
      <w:r>
        <w:br/>
      </w:r>
      <w:r>
        <w:t xml:space="preserve">Looking ahead, the role of Chef in Australia Sydney will likely be shaped by technological advancements. From AI-assisted menu planning to precision cooking equipment, technology will enhance efficiency and creativity. However, the human element—creativity, intuition, and hospitality—will remain irreplaceable.</w:t>
      </w:r>
    </w:p>
    <w:p>
      <w:pPr>
        <w:pStyle w:val="BodyText"/>
      </w:pPr>
      <w:r>
        <w:rPr>
          <w:bCs/>
          <w:b/>
        </w:rPr>
        <w:t xml:space="preserve">Climate Change Adaptation</w:t>
      </w:r>
      <w:r>
        <w:br/>
      </w:r>
      <w:r>
        <w:t xml:space="preserve">As climate change affects agricultural yields globally, Chefs must adapt their menus to reflect changing availability of ingredients. This may involve further reliance on drought-resistant native plants or alternative protein sources. The Chef in Australia Sydney will need to be agile, responsive to environmental changes, and proactive in advocating for sustainable practices.</w:t>
      </w:r>
    </w:p>
    <w:bookmarkEnd w:id="27"/>
    <w:bookmarkStart w:id="28" w:name="conclusion"/>
    <w:p>
      <w:pPr>
        <w:pStyle w:val="Heading2"/>
      </w:pPr>
      <w:r>
        <w:t xml:space="preserve">8. Conclusion</w:t>
      </w:r>
    </w:p>
    <w:p>
      <w:pPr>
        <w:pStyle w:val="FirstParagraph"/>
      </w:pPr>
      <w:r>
        <w:t xml:space="preserve">In conclusion, the Chef operating in Australia Sydney is a pivotal figure whose role extends far beyond food preparation. They are custodians of cultural heritage, drivers of economic growth, and leaders in sustainability initiatives. The unique context of Australia Sydney, with its blend of indigenous history, multicultural demographics, and natural beauty provides a fertile ground for culinary innovation. As the city continues to evolve, so too will the Chef's role, necessitating continuous learning and adaptation. It is imperative that stakeholders support these professionals through fair labor practices and investment in education to ensure that Australia Sydney remains at the forefront of global gastronomy.</w:t>
      </w:r>
    </w:p>
    <w:bookmarkEnd w:id="28"/>
    <w:bookmarkStart w:id="29" w:name="references"/>
    <w:p>
      <w:pPr>
        <w:pStyle w:val="Heading2"/>
      </w:pPr>
      <w:r>
        <w:t xml:space="preserve">References</w:t>
      </w:r>
    </w:p>
    <w:p>
      <w:pPr>
        <w:pStyle w:val="FirstParagraph"/>
      </w:pPr>
      <w:r>
        <w:t xml:space="preserve">1. Australian Government Department of Agriculture, Water and the Environment. (2023).</w:t>
      </w:r>
      <w:r>
        <w:t xml:space="preserve"> </w:t>
      </w:r>
      <w:r>
        <w:rPr>
          <w:iCs/>
          <w:i/>
        </w:rPr>
        <w:t xml:space="preserve">Australian Food Statistics.</w:t>
      </w:r>
    </w:p>
    <w:p>
      <w:pPr>
        <w:pStyle w:val="BodyText"/>
      </w:pPr>
      <w:r>
        <w:t xml:space="preserve">2 . Sydney Local Health District . ( 2023 ).</w:t>
      </w:r>
      <w:r>
        <w:t xml:space="preserve"> </w:t>
      </w:r>
      <w:r>
        <w:rPr>
          <w:iCs/>
          <w:i/>
        </w:rPr>
        <w:t xml:space="preserve">Food Safety Standards in Restaurants</w:t>
      </w:r>
      <w:r>
        <w:t xml:space="preserve">.</w:t>
      </w:r>
    </w:p>
    <w:p>
      <w:pPr>
        <w:pStyle w:val="BodyText"/>
      </w:pPr>
      <w:r>
        <w:t xml:space="preserve">3. Cook, P., &amp; Campbell, C. (2019).</w:t>
      </w:r>
      <w:r>
        <w:t xml:space="preserve"> </w:t>
      </w:r>
      <w:r>
        <w:rPr>
          <w:iCs/>
          <w:i/>
        </w:rPr>
        <w:t xml:space="preserve">The New Australian Kitchen: Indigenous Ingredients and Modern Techniques.</w:t>
      </w:r>
    </w:p>
    <w:p>
      <w:pPr>
        <w:pStyle w:val="BodyText"/>
      </w:pPr>
      <w:r>
        <w:t xml:space="preserve">4. Tourism Australia . ( 2022 ).</w:t>
      </w:r>
      <w:r>
        <w:t xml:space="preserve"> </w:t>
      </w:r>
      <w:r>
        <w:rPr>
          <w:iCs/>
          <w:i/>
        </w:rPr>
        <w:t xml:space="preserve">Culinary Tourism in Sydney: Economic Impact Report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of the Chef in Australia Sydney: A Research Perspective</dc:title>
  <dc:creator/>
  <dc:language>en</dc:language>
  <cp:keywords/>
  <dcterms:created xsi:type="dcterms:W3CDTF">2026-07-29T18:58:08Z</dcterms:created>
  <dcterms:modified xsi:type="dcterms:W3CDTF">2026-07-29T18:58:08Z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