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An</w:t>
      </w:r>
      <w:r>
        <w:t xml:space="preserve"> </w:t>
      </w:r>
      <w:r>
        <w:t xml:space="preserve">In-Depth</w:t>
      </w:r>
      <w:r>
        <w:t xml:space="preserve"> </w:t>
      </w:r>
      <w:r>
        <w:t xml:space="preserve">Analysis</w:t>
      </w:r>
      <w:r>
        <w:t xml:space="preserve"> </w:t>
      </w:r>
      <w:r>
        <w:t xml:space="preserve">of</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France</w:t>
      </w:r>
      <w:r>
        <w:t xml:space="preserve"> </w:t>
      </w:r>
      <w:r>
        <w:t xml:space="preserve">Paris</w:t>
      </w:r>
    </w:p>
    <w:bookmarkStart w:id="26" w:name="X8d2f06a0cc9502f50a661cf08ed3d0e34165b36"/>
    <w:p>
      <w:pPr>
        <w:pStyle w:val="Heading1"/>
      </w:pPr>
      <w:r>
        <w:t xml:space="preserve">The Culinary Architect: An In-Depth Analysis of the Modern Chef in France Paris</w:t>
      </w:r>
    </w:p>
    <w:p>
      <w:pPr>
        <w:pStyle w:val="FirstParagraph"/>
      </w:pPr>
      <w:r>
        <w:rPr>
          <w:bCs/>
          <w:b/>
        </w:rPr>
        <w:t xml:space="preserve">Abstract:</w:t>
      </w:r>
      <w:r>
        <w:br/>
      </w:r>
      <w:r>
        <w:t xml:space="preserve">This research paper examines the multifaceted role of a Chef within the specific cultural and gastronomic context of France Paris. It explores how tradition, innovation, and economic pressures converge to define the modern culinary professional in one of the world's most prestigious food capitals. The study highlights that being a Chef in France Paris is not merely a job but a cultural stewardship requiring technical mastery, artistic vision, and rigorous management skills.</w:t>
      </w:r>
    </w:p>
    <w:bookmarkStart w:id="20" w:name="introduction"/>
    <w:p>
      <w:pPr>
        <w:pStyle w:val="Heading2"/>
      </w:pPr>
      <w:r>
        <w:t xml:space="preserve">1. Introduction</w:t>
      </w:r>
    </w:p>
    <w:p>
      <w:pPr>
        <w:pStyle w:val="FirstParagraph"/>
      </w:pPr>
      <w:r>
        <w:t xml:space="preserve">To understand the gastronomic landscape of the modern era, one must look to its epicenter: France Paris. Here, cuisine is not just sustenance; it is a national identity, a historical archive, and an art form. At the heart of this ecosystem stands the Chef. However, the figure of a Chef in contemporary France Paris has evolved significantly from its historical roots. While traditionally viewed as the master of the kitchen wielding absolute authority over ingredients and staff, today’s Chef is required to be simultaneously an artist, a business manager, a marketing strategist, and a cultural ambassador. This paper aims to dissect these roles, analyzing how the unique environment of France Paris shapes the expectations and realities for culinary professionals operating within its borders.</w:t>
      </w:r>
    </w:p>
    <w:bookmarkEnd w:id="20"/>
    <w:bookmarkStart w:id="21" w:name="the-weight-of-tradition-in-france-paris"/>
    <w:p>
      <w:pPr>
        <w:pStyle w:val="Heading2"/>
      </w:pPr>
      <w:r>
        <w:t xml:space="preserve">2. The Weight of Tradition in France Paris</w:t>
      </w:r>
    </w:p>
    <w:p>
      <w:pPr>
        <w:pStyle w:val="FirstParagraph"/>
      </w:pPr>
      <w:r>
        <w:t xml:space="preserve">For any Chef seeking recognition in France Paris, the shadow of history is long and profound. French cuisine has been designated by UNESCO as an Intangible Cultural Heritage of Humanity, placing a heavy burden of preservation on those who serve it. In this context, a Chef is expected to possess an encyclopedic knowledge of classical techniques derived from Escoffier and Carême. Whether operating in a Michelin-starred establishment in the 6th arrondissement or a bustling bistro in Montmartre, the foundational skills required of a Chef are non-negotiable.</w:t>
      </w:r>
    </w:p>
    <w:p>
      <w:pPr>
        <w:pStyle w:val="BodyText"/>
      </w:pPr>
      <w:r>
        <w:t xml:space="preserve">However, adherence to tradition is only half the equation. The definition of a successful Chef in France Paris involves navigating the delicate balance between respecting heritage and acknowledging change. Patrons in this city are discerning critics who appreciate the nuances of a perfectly executed *sauce espagnole* but also demand relevance. Therefore, a Chef must demonstrate that they have internalized the classics not to copy them blindly, but to innovate upon them with confidence. This tension defines much of the culinary discourse in France Paris today.</w:t>
      </w:r>
    </w:p>
    <w:bookmarkEnd w:id="21"/>
    <w:bookmarkStart w:id="22" w:name="innovation-and-globalization"/>
    <w:p>
      <w:pPr>
        <w:pStyle w:val="Heading2"/>
      </w:pPr>
      <w:r>
        <w:t xml:space="preserve">3. Innovation and Globalization</w:t>
      </w:r>
    </w:p>
    <w:p>
      <w:pPr>
        <w:pStyle w:val="FirstParagraph"/>
      </w:pPr>
      <w:r>
        <w:t xml:space="preserve">The modern Chef in France Paris cannot operate in a vacuum. Globalization has introduced a new dynamic to the local food scene, influencing both ingredients and flavor profiles. Contemporary Chefs are increasingly integrating international influences, drawing from North African, Asian, and Middle Eastern cuisines that reflect the diverse demographics of Paris itself. This fusion is not seen as heresy but as an evolution of French cuisine.</w:t>
      </w:r>
    </w:p>
    <w:p>
      <w:pPr>
        <w:pStyle w:val="BodyText"/>
      </w:pPr>
      <w:r>
        <w:t xml:space="preserve">Furthermore, the concept of sustainability has become paramount for the modern Chef. In France Paris, there is a growing movement toward "locavore" principles and zero-waste cooking. A forward-thinking Chef must source ingredients from local farmers in regions like Normandy or Brittany, reducing carbon footprints while ensuring peak freshness. This ethical dimension adds another layer to the role of a Chef, transforming them into stewards of the environment as well as purveyors of taste. The ability to tell a story about the origin of an ingredient is now a critical skill for any Chef aiming to resonate with the conscious consumer in France Paris.</w:t>
      </w:r>
    </w:p>
    <w:bookmarkEnd w:id="22"/>
    <w:bookmarkStart w:id="23" w:name="operational-realities-and-management"/>
    <w:p>
      <w:pPr>
        <w:pStyle w:val="Heading2"/>
      </w:pPr>
      <w:r>
        <w:t xml:space="preserve">4. Operational Realities and Management</w:t>
      </w:r>
    </w:p>
    <w:p>
      <w:pPr>
        <w:pStyle w:val="FirstParagraph"/>
      </w:pPr>
      <w:r>
        <w:t xml:space="preserve">Beyond creativity, the role of a Chef is intensely operational. Running a kitchen in France Paris requires exceptional leadership and management capabilities. The "brigade de cuisine" system, while modernized, still demands discipline and hierarchy. A Chef must manage high-pressure environments during service hours, ensuring that every plate leaving the pass meets exacting standards. This involves precise cost control, inventory management, and staff training.</w:t>
      </w:r>
    </w:p>
    <w:p>
      <w:pPr>
        <w:pStyle w:val="BodyText"/>
      </w:pPr>
      <w:r>
        <w:t xml:space="preserve">Economic pressures in France Paris are significant due to high rent costs and rigorous labor regulations. A Chef must therefore be financially astute. Menu engineering becomes a strategic tool where the Chef balances artistic expression with profitability. The margin for error is slim; a single mistake in costing or service can jeopardize the establishment's viability. Thus, the modern Chef is as much an entrepreneur as they are a cook, requiring business acumen to survive in one of the most competitive dining markets in the world.</w:t>
      </w:r>
    </w:p>
    <w:bookmarkEnd w:id="23"/>
    <w:bookmarkStart w:id="24" w:name="social-media-and-personal-branding"/>
    <w:p>
      <w:pPr>
        <w:pStyle w:val="Heading2"/>
      </w:pPr>
      <w:r>
        <w:t xml:space="preserve">5. Social Media and Personal Branding</w:t>
      </w:r>
    </w:p>
    <w:p>
      <w:pPr>
        <w:pStyle w:val="FirstParagraph"/>
      </w:pPr>
      <w:r>
        <w:t xml:space="preserve">In the digital age, visibility is currency for a Chef. France Paris has become a hub for food influencers and social media content creation. A Chef today must cultivate a personal brand that extends beyond the dining room walls. Platforms like Instagram serve as visual portfolios where Chefs showcase their plating aesthetics and culinary philosophy. For many restaurants in France Paris, the "Instagrammability" of dishes is considered in menu development alongside taste.</w:t>
      </w:r>
    </w:p>
    <w:p>
      <w:pPr>
        <w:pStyle w:val="BodyText"/>
      </w:pPr>
      <w:r>
        <w:t xml:space="preserve">This shift has altered how a Chef interacts with their audience. They are now public figures who must engage with customers directly through digital channels, discussing their inspirations and processes. This transparency builds loyalty but also subjects the Chef to heightened scrutiny. A viral critique or praise can make or break a career in France Paris almost instantaneously, making reputation management a crucial part of the Chef’s toolkit.</w:t>
      </w:r>
    </w:p>
    <w:bookmarkEnd w:id="24"/>
    <w:bookmarkStart w:id="25" w:name="conclusion"/>
    <w:p>
      <w:pPr>
        <w:pStyle w:val="Heading2"/>
      </w:pPr>
      <w:r>
        <w:t xml:space="preserve">6. Conclusion</w:t>
      </w:r>
    </w:p>
    <w:p>
      <w:pPr>
        <w:pStyle w:val="FirstParagraph"/>
      </w:pPr>
      <w:r>
        <w:t xml:space="preserve">In conclusion, the role of a Chef in France Paris is complex, demanding, and deeply culturally significant. It is a position that requires a harmonious blend of technical precision, creative innovation, managerial discipline, and ethical responsibility. The Chef serves as the bridge between France's rich culinary history and its dynamic future. They are not merely cooks but cultural architects who shape the way people experience food in one of the world's most iconic cities. As globalization continues to influence local tastes and environmental concerns reshape supply chains, the definition of a Chef will continue to evolve. However, in France Paris, the core tenet remains unchanged: excellence is not just an option; it is a requirement. The successful Chef is one who honors this legacy while boldly stepping into the unknown, ensuring that French cuisine continues to lead global gastronomy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An In-Depth Analysis of the Modern Chef in France Paris</dc:title>
  <dc:creator/>
  <dc:language>en</dc:language>
  <cp:keywords/>
  <dcterms:created xsi:type="dcterms:W3CDTF">2026-07-29T11:22:42Z</dcterms:created>
  <dcterms:modified xsi:type="dcterms:W3CDTF">2026-07-29T11:22:42Z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