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Vanguard:</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Chef's</w:t>
      </w:r>
      <w:r>
        <w:t xml:space="preserve"> </w:t>
      </w:r>
      <w:r>
        <w:t xml:space="preserve">Role</w:t>
      </w:r>
      <w:r>
        <w:t xml:space="preserve"> </w:t>
      </w:r>
      <w:r>
        <w:t xml:space="preserve">in</w:t>
      </w:r>
      <w:r>
        <w:t xml:space="preserve"> </w:t>
      </w:r>
      <w:r>
        <w:t xml:space="preserve">the</w:t>
      </w:r>
      <w:r>
        <w:t xml:space="preserve"> </w:t>
      </w:r>
      <w:r>
        <w:t xml:space="preserve">Evolving</w:t>
      </w:r>
      <w:r>
        <w:t xml:space="preserve"> </w:t>
      </w:r>
      <w:r>
        <w:t xml:space="preserve">Gastronomic</w:t>
      </w:r>
      <w:r>
        <w:t xml:space="preserve"> </w:t>
      </w:r>
      <w:r>
        <w:t xml:space="preserve">Landscape</w:t>
      </w:r>
      <w:r>
        <w:t xml:space="preserve"> </w:t>
      </w:r>
      <w:r>
        <w:t xml:space="preserve">of</w:t>
      </w:r>
      <w:r>
        <w:t xml:space="preserve"> </w:t>
      </w:r>
      <w:r>
        <w:t xml:space="preserve">India,</w:t>
      </w:r>
      <w:r>
        <w:t xml:space="preserve"> </w:t>
      </w:r>
      <w:r>
        <w:t xml:space="preserve">Bangalore</w:t>
      </w:r>
    </w:p>
    <w:bookmarkStart w:id="28" w:name="X949ffc961924d7ebd96c741b4f7081c693d4afc"/>
    <w:p>
      <w:pPr>
        <w:pStyle w:val="Heading1"/>
      </w:pPr>
      <w:r>
        <w:t xml:space="preserve">The Culinary Vanguard</w:t>
      </w:r>
      <w:r>
        <w:br/>
      </w:r>
      <w:r>
        <w:t xml:space="preserve">An Analysis of the Chef's Role in the Evolving Gastronomic Landscape of India, Bangalore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Socio-Economic and Cultural Impact of Professional Chefs in Urban Indian Contexts</w:t>
      </w:r>
      <w:r>
        <w:br/>
      </w:r>
      <w:r>
        <w:br/>
      </w:r>
    </w:p>
    <w:bookmarkStart w:id="20" w:name="i.-abstract"/>
    <w:p>
      <w:pPr>
        <w:pStyle w:val="Heading3"/>
      </w:pPr>
      <w:r>
        <w:t xml:space="preserve">I. Abstract</w:t>
      </w:r>
    </w:p>
    <w:p>
      <w:pPr>
        <w:pStyle w:val="FirstParagraph"/>
      </w:pPr>
      <w:r>
        <w:t xml:space="preserve">This research paper explores the multifaceted role of the professional Chef within the rapidly expanding culinary ecosystem of India, with a specific focus on Bangalore. As Bangalore transitions from a traditional IT hub to a global gastronomic capital, the figure of the Chef has transcended mere food preparation to become an artist, entrepreneur, and cultural ambassador. This document analyzes how chefs in India and specifically in Bangalore are reshaping local dining habits, preserving indigenous heritage through innovation, and contributing significantly to the urban economy.</w:t>
      </w:r>
    </w:p>
    <w:bookmarkEnd w:id="20"/>
    <w:bookmarkStart w:id="21" w:name="X9cf797bacae3afbc7c2929108dc26df38287b61"/>
    <w:p>
      <w:pPr>
        <w:pStyle w:val="Heading3"/>
      </w:pPr>
      <w:r>
        <w:t xml:space="preserve">II. Introduction: The Emergence of the Modern Chef</w:t>
      </w:r>
    </w:p>
    <w:p>
      <w:pPr>
        <w:pStyle w:val="FirstParagraph"/>
      </w:pPr>
      <w:r>
        <w:t xml:space="preserve">In the historical context of Indian cuisine, cooking was predominantly a domestic art form or a specialized skill within royal kitchens. However, the advent of liberalization in India over the last three decades has catalyzed a professional revolution. The term "Chef" has evolved from identifying any cook to denoting highly trained culinary professionals with distinct artistic visions. In India, this evolution is most palpable in metropolitan cities, where globalization meets local tradition.</w:t>
      </w:r>
    </w:p>
    <w:p>
      <w:pPr>
        <w:pStyle w:val="BodyText"/>
      </w:pPr>
      <w:r>
        <w:t xml:space="preserve">Bangalore, often referred to as the "Silicon Valley of India," serves as a unique microcosm for this phenomenon. Home to a diverse population of domestic migrants and expatriates from across the globe, Bangalore presents a fertile ground for culinary experimentation. In this context, the Chef is not just an employee in a restaurant but is emerging as an influencer and innovator who dictates trends in flavor profiles, dining aesthetics, and food philosophy.</w:t>
      </w:r>
    </w:p>
    <w:bookmarkEnd w:id="21"/>
    <w:bookmarkStart w:id="22" w:name="X9809b10514b7c5b03e49c574f329d018e750cc1"/>
    <w:p>
      <w:pPr>
        <w:pStyle w:val="Heading3"/>
      </w:pPr>
      <w:r>
        <w:t xml:space="preserve">III. The Bangalore Context: A Melting Pot of Flavors</w:t>
      </w:r>
    </w:p>
    <w:p>
      <w:pPr>
        <w:pStyle w:val="FirstParagraph"/>
      </w:pPr>
      <w:r>
        <w:t xml:space="preserve">Bangalore’s demographic composition is pivotal to understanding the role of the Chef here. With a significant population hailing from Kerala, Tamil Nadu, Karnataka, Punjab, and Bengal, alongside a large international community from Europe and North America, the city demands versatility. A Chef operating in India Bangalore must possess an eclectic palette. They are required to master authentic South Indian staples such as idli and dosa while simultaneously executing high-end French techniques or fusion cuisines that appeal to the cosmopolitan palate.</w:t>
      </w:r>
    </w:p>
    <w:p>
      <w:pPr>
        <w:pStyle w:val="BodyText"/>
      </w:pPr>
      <w:r>
        <w:t xml:space="preserve">The rapid urbanization of Bangalore has led to a boom in the hospitality sector. From upscale fine-dining establishments in Indiranagar and Koramangala to trendy cafes in Jayanagar, the demand for skilled Chefs is at an all-time high. This environment allows chefs to experiment with "Neo-Indian" cuisine, which involves reinterpreting traditional Indian dishes through modern culinary lenses. For instance, using sous-vide techniques to prepare traditional Karnataka curries or deconstructing classic Hyderabadi biryani into avant-garde appetizers.</w:t>
      </w:r>
    </w:p>
    <w:bookmarkEnd w:id="22"/>
    <w:bookmarkStart w:id="23" w:name="Xba4dcd644150b88e11ca12bd41a7f5fd210d1b9"/>
    <w:p>
      <w:pPr>
        <w:pStyle w:val="Heading3"/>
      </w:pPr>
      <w:r>
        <w:t xml:space="preserve">IV. Preservation of Heritage through Innovation</w:t>
      </w:r>
    </w:p>
    <w:p>
      <w:pPr>
        <w:pStyle w:val="FirstParagraph"/>
      </w:pPr>
      <w:r>
        <w:t xml:space="preserve">A critical aspect of the modern Chef in India Bangalore is their role as custodians of food heritage. There is a growing sentiment among consumers to reconnect with regional roots, yet they desire convenience and novelty. Chefs are responding by curating menus that highlight forgotten grains, indigenous vegetables, and ancestral cooking methods.</w:t>
      </w:r>
    </w:p>
    <w:p>
      <w:pPr>
        <w:pStyle w:val="BodyText"/>
      </w:pPr>
      <w:r>
        <w:t xml:space="preserve">For example, many contemporary chefs in Bangalore are championing the use of millets like ragi and foxtail millet, promoting them not just as health food but as gourmet ingredients. This approach serves a dual purpose: it supports local farmers in Karnataka by creating demand for local produce and educates urban consumers about sustainable eating habits. The Chef becomes an educator, using the plate to tell stories of Karnataka’s agricultural history. This trend is particularly strong in the "farm-to-table" movement, which has gained significant traction in Bangalore’s dining scene.</w:t>
      </w:r>
    </w:p>
    <w:bookmarkEnd w:id="23"/>
    <w:bookmarkStart w:id="24" w:name="v.-economic-impact-and-entrepreneurship"/>
    <w:p>
      <w:pPr>
        <w:pStyle w:val="Heading3"/>
      </w:pPr>
      <w:r>
        <w:t xml:space="preserve">V. Economic Impact and Entrepreneurship</w:t>
      </w:r>
    </w:p>
    <w:p>
      <w:pPr>
        <w:pStyle w:val="FirstParagraph"/>
      </w:pPr>
      <w:r>
        <w:t xml:space="preserve">The professionalization of cooking has also spurred entrepreneurship among chefs in India Bangalore. The barriers to entry for starting a cloud kitchen or a boutique restaurant have lowered due to digital platforms and changing consumer behaviors, particularly post-pandemic. Many young chefs are leveraging their skills to launch their own brands, moving away from the traditional employee-employer dynamic.</w:t>
      </w:r>
    </w:p>
    <w:p>
      <w:pPr>
        <w:pStyle w:val="BodyText"/>
      </w:pPr>
      <w:r>
        <w:t xml:space="preserve">This shift has significant economic implications. It creates employment opportunities for sous-chefs, kitchen staff, and service personnel. Furthermore, the branding of a restaurant often hinges on the personality and reputation of its Head Chef. In Bangalore’s competitive market, celebrity chefs act as brand ambassadors who can drive footfall and online engagement. The visibility given to Chefs through social media platforms like Instagram has transformed them into digital influencers, thereby expanding their economic reach beyond the physical confines of the kitchen.</w:t>
      </w:r>
    </w:p>
    <w:bookmarkEnd w:id="24"/>
    <w:bookmarkStart w:id="25" w:name="X3068aa22317a81c960d400174aae940588dc61c"/>
    <w:p>
      <w:pPr>
        <w:pStyle w:val="Heading3"/>
      </w:pPr>
      <w:r>
        <w:t xml:space="preserve">VI. Challenges Facing the Culinary Profession</w:t>
      </w:r>
    </w:p>
    <w:p>
      <w:pPr>
        <w:pStyle w:val="FirstParagraph"/>
      </w:pPr>
      <w:r>
        <w:t xml:space="preserve">Despite the opportunities, Chefs in India Bangalore face substantial challenges. The hospitality industry is known for its grueling hours, high pressure, and relatively low starting wages compared to other corporate sectors in Bangalore’s IT-driven economy. Retention of talent remains a persistent issue. Many skilled chefs migrate abroad or switch industries due to burnout.</w:t>
      </w:r>
    </w:p>
    <w:p>
      <w:pPr>
        <w:pStyle w:val="BodyText"/>
      </w:pPr>
      <w:r>
        <w:t xml:space="preserve">Additionally, there is the challenge of supply chain consistency for premium ingredients. While Bangalore is a hub for agriculture, logistical issues can sometimes hamper the ability of Chefs to maintain consistent quality in their dishes. Furthermore, as fusion cuisine becomes popular, there is an ongoing debate about authenticity versus innovation. Chefs must navigate these cultural sensitivities carefully to ensure that their interpretations are respected by purists while appealing to modern diners.</w:t>
      </w:r>
    </w:p>
    <w:bookmarkEnd w:id="25"/>
    <w:bookmarkStart w:id="26" w:name="X58b28a6ffdc13eded106d8215be231cd8a71d47"/>
    <w:p>
      <w:pPr>
        <w:pStyle w:val="Heading3"/>
      </w:pPr>
      <w:r>
        <w:t xml:space="preserve">VII. Conclusion: The Future of the Chef in Urban India</w:t>
      </w:r>
    </w:p>
    <w:p>
      <w:pPr>
        <w:pStyle w:val="FirstParagraph"/>
      </w:pPr>
      <w:r>
        <w:t xml:space="preserve">In conclusion, the role of the Chef in India, and particularly in Bangalore, is undergoing a profound transformation. No longer confined to the background, Chefs are stepping into the spotlight as creative leaders and cultural innovators. They are bridging the gap between tradition and modernity, creating a unique culinary identity that reflects Bangalore’s cosmopolitan nature.</w:t>
      </w:r>
    </w:p>
    <w:p>
      <w:pPr>
        <w:pStyle w:val="BodyText"/>
      </w:pPr>
      <w:r>
        <w:t xml:space="preserve">As India continues to open up to global culinary trends while simultaneously celebrating its rich heritage, the Chef will remain central to this narrative. For Bangalore, this means a future where dining is not merely about sustenance but about experience, education, and emotional connection. The continued professional development of chefs in India Bangalore is essential for sustaining this vibrant food culture.</w:t>
      </w:r>
    </w:p>
    <w:bookmarkEnd w:id="26"/>
    <w:bookmarkStart w:id="27" w:name="viii.-references"/>
    <w:p>
      <w:pPr>
        <w:pStyle w:val="Heading3"/>
      </w:pPr>
      <w:r>
        <w:t xml:space="preserve">VIII. References</w:t>
      </w:r>
    </w:p>
    <w:p>
      <w:pPr>
        <w:pStyle w:val="FirstParagraph"/>
      </w:pPr>
      <w:r>
        <w:rPr>
          <w:iCs/>
          <w:i/>
        </w:rPr>
        <w:t xml:space="preserve">Note: This document synthesizes general observations on the hospitality sector in Karnataka and contemporary trends in Indian culinary arts.</w:t>
      </w:r>
    </w:p>
    <w:p>
      <w:pPr>
        <w:numPr>
          <w:ilvl w:val="0"/>
          <w:numId w:val="1001"/>
        </w:numPr>
        <w:pStyle w:val="Compact"/>
      </w:pPr>
      <w:r>
        <w:t xml:space="preserve">National Sample Survey Office (NSSO). Reports on Employment and Unemployment in India.</w:t>
      </w:r>
    </w:p>
    <w:p>
      <w:pPr>
        <w:numPr>
          <w:ilvl w:val="0"/>
          <w:numId w:val="1001"/>
        </w:numPr>
        <w:pStyle w:val="Compact"/>
      </w:pPr>
      <w:r>
        <w:t xml:space="preserve">Bangalore Development Authority. Urban Planning and Growth Statistics.</w:t>
      </w:r>
    </w:p>
    <w:p>
      <w:pPr>
        <w:numPr>
          <w:ilvl w:val="0"/>
          <w:numId w:val="1001"/>
        </w:numPr>
        <w:pStyle w:val="Compact"/>
      </w:pPr>
      <w:r>
        <w:t xml:space="preserve">Cooking Magazine &amp; Food Travel Media. Various articles on Bangalore's dining scene trends (2018-2023).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Vanguard: An Analysis of the Chef's Role in the Evolving Gastronomic Landscape of India, Bangalore</dc:title>
  <dc:creator/>
  <dc:language>en</dc:language>
  <cp:keywords/>
  <dcterms:created xsi:type="dcterms:W3CDTF">2026-07-29T14:23:48Z</dcterms:created>
  <dcterms:modified xsi:type="dcterms:W3CDTF">2026-07-29T14:23:48Z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