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the</w:t>
      </w:r>
      <w:r>
        <w:t xml:space="preserve"> </w:t>
      </w:r>
      <w:r>
        <w:t xml:space="preserve">Gastronomic</w:t>
      </w:r>
      <w:r>
        <w:t xml:space="preserve"> </w:t>
      </w:r>
      <w:r>
        <w:t xml:space="preserve">Landscape</w:t>
      </w:r>
      <w:r>
        <w:t xml:space="preserve"> </w:t>
      </w:r>
      <w:r>
        <w:t xml:space="preserve">of</w:t>
      </w:r>
      <w:r>
        <w:t xml:space="preserve"> </w:t>
      </w:r>
      <w:r>
        <w:t xml:space="preserve">Italy</w:t>
      </w:r>
      <w:r>
        <w:t xml:space="preserve"> </w:t>
      </w:r>
      <w:r>
        <w:t xml:space="preserve">Milan</w:t>
      </w:r>
    </w:p>
    <w:bookmarkStart w:id="29" w:name="Xff0cbfc1c47d57c08ce0d3d6807934bc8d1c270"/>
    <w:p>
      <w:pPr>
        <w:pStyle w:val="Heading1"/>
      </w:pPr>
      <w:r>
        <w:t xml:space="preserve">The Culinary Architect: An Analysis of the Chef's Role in the Gastronomic Landscape of Italy Milan</w:t>
      </w:r>
    </w:p>
    <w:p>
      <w:pPr>
        <w:pStyle w:val="FirstParagraph"/>
      </w:pPr>
      <w:r>
        <w:rPr>
          <w:bCs/>
          <w:b/>
        </w:rPr>
        <w:t xml:space="preserve">Date:</w:t>
      </w:r>
      <w:r>
        <w:t xml:space="preserve"> </w:t>
      </w:r>
      <w:r>
        <w:t xml:space="preserve">October 24, 2023</w:t>
      </w:r>
      <w:r>
        <w:br/>
      </w:r>
      <w:r>
        <w:rPr>
          <w:bCs/>
          <w:b/>
        </w:rPr>
        <w:t xml:space="preserve">Title:</w:t>
      </w:r>
      <w:r>
        <w:t xml:space="preserve">A Socio-Cultural and Economic Examination of Professional Culinary Practices in Northern Italy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modern chef within the specific cultural and economic context of Milan, Italy. As a global hub for fashion, finance, and design, Milan presents a unique gastronomic environment that demands excellence from its culinary professionals. This study analyzes how chefs in Milan bridge the gap between traditional Italian heritage and contemporary global trends. It examines educational requirements industry expectations sustainability practices and the socio-cultural impact of high-end dining on the identity of Italy Milan.</w:t>
      </w:r>
    </w:p>
    <w:bookmarkEnd w:id="20"/>
    <w:bookmarkStart w:id="21" w:name="introduction"/>
    <w:p>
      <w:pPr>
        <w:pStyle w:val="Heading2"/>
      </w:pPr>
      <w:r>
        <w:t xml:space="preserve">Introduction</w:t>
      </w:r>
    </w:p>
    <w:p>
      <w:pPr>
        <w:pStyle w:val="FirstParagraph"/>
      </w:pPr>
      <w:r>
        <w:t xml:space="preserve">To understand the significance of a Chef in Italy Milan, one must first appreciate the city’s dual identity. While Rome often claims the mantle of ancient tradition and Naples that of humble peasant cuisine, Milan stands as the economic engine and modern face of Italian gastronomy. The chef in this context is not merely a cook but an architect of culture who must navigate complex expectations from local patrons seeking authenticity and international visitors expecting innovation.</w:t>
      </w:r>
    </w:p>
    <w:p>
      <w:pPr>
        <w:pStyle w:val="BodyText"/>
      </w:pPr>
      <w:r>
        <w:t xml:space="preserve">The term 'Chef' in this document refers specifically to professional culinary leaders operating within high-end establishments, mid-range bistros, and emerging street food ventures across the Lombardy region. The focus remains tightly bound to the geographic and cultural parameters of Italy Milan, acknowledging that while Italian cuisine is national in scope its manifestation in Milan is distinctively cosmopolitan.</w:t>
      </w:r>
    </w:p>
    <w:bookmarkEnd w:id="21"/>
    <w:bookmarkStart w:id="22" w:name="Xfadafef79b67c742ef5af2b09146603819b3a88"/>
    <w:p>
      <w:pPr>
        <w:pStyle w:val="Heading2"/>
      </w:pPr>
      <w:r>
        <w:t xml:space="preserve">The Evolution of Culinary Identity in Northern Italy</w:t>
      </w:r>
    </w:p>
    <w:p>
      <w:pPr>
        <w:pStyle w:val="FirstParagraph"/>
      </w:pPr>
      <w:r>
        <w:t xml:space="preserve">Milan’s culinary history has often been overshadowed by the fame of Tuscan or Neapolitan food scenes. However, the modern chef operating in Italy Milan is revitalizing this narrative. Historically, Milanese cuisine was characterized by rich dairy products such as butter and cheese (notably Parmigiano-Reggiano and Grana Padano) contrasting with olive oil-heavy southern cuisines. Risotto alla Milanese and Ossobuco remain staples.</w:t>
      </w:r>
    </w:p>
    <w:p>
      <w:pPr>
        <w:pStyle w:val="BodyText"/>
      </w:pPr>
      <w:r>
        <w:t xml:space="preserve">In recent decades, the chef in this region has evolved from a preserver of static traditions to an innovator. The globalization brought by the World Expo 2015 in Milan accelerated this change. Chefs began integrating international techniques while respecting local ingredients. This duality is crucial for any professional aspiring to succeed as a Chef in Italy Milan today.</w:t>
      </w:r>
    </w:p>
    <w:bookmarkEnd w:id="22"/>
    <w:bookmarkStart w:id="23" w:name="educational-and-professional-pathways"/>
    <w:p>
      <w:pPr>
        <w:pStyle w:val="Heading2"/>
      </w:pPr>
      <w:r>
        <w:t xml:space="preserve">Educational and Professional Pathways</w:t>
      </w:r>
    </w:p>
    <w:p>
      <w:pPr>
        <w:pStyle w:val="FirstParagraph"/>
      </w:pPr>
      <w:r>
        <w:t xml:space="preserve">Becoming a recognized Chef requires rigorous training, particularly in the highly competitive environment of Italy Milan. Aspiring culinarians often begin their journeys at prestigious culinary schools such as the IFTS (Istruzione e Formazione Tecnica Superiore) programs or private institutes like ALMA in nearby Colorno.</w:t>
      </w:r>
    </w:p>
    <w:p>
      <w:pPr>
        <w:pStyle w:val="BodyText"/>
      </w:pPr>
      <w:r>
        <w:t xml:space="preserve">However, formal education is only one facet. The apprenticeship model remains deeply ingrained in Italian culture. Many chefs start their careers in family-run trattorias before moving to Michelin-starred establishments in the heart of Milan. This progression ensures that they master the fundamentals of sauce-making, butchery, and dough preparation before tackling creative menu development.</w:t>
      </w:r>
    </w:p>
    <w:p>
      <w:pPr>
        <w:pStyle w:val="BodyText"/>
      </w:pPr>
      <w:r>
        <w:t xml:space="preserve">The pressure is intense. In Italy Milan, where dining is considered an art form rather than mere sustenance, chefs are expected to possess not only technical prowess but also a deep understanding of food science and presentation aesthetics that mirror the city’s fashion industry.</w:t>
      </w:r>
    </w:p>
    <w:bookmarkEnd w:id="23"/>
    <w:bookmarkStart w:id="24" w:name="sustainability-and-local-sourcing"/>
    <w:p>
      <w:pPr>
        <w:pStyle w:val="Heading2"/>
      </w:pPr>
      <w:r>
        <w:t xml:space="preserve">Sustainability and Local Sourcing</w:t>
      </w:r>
    </w:p>
    <w:p>
      <w:pPr>
        <w:pStyle w:val="FirstParagraph"/>
      </w:pPr>
      <w:r>
        <w:t xml:space="preserve">A critical aspect of the modern Chef's role in Italy Milan is sustainability. With the rise of environmental consciousness, chefs are increasingly pressured to source locally. The Lombardy region boasts fertile plains ideal for rice cultivation (further enhancing the risotto culture) and high-quality dairy farming.</w:t>
      </w:r>
    </w:p>
    <w:p>
      <w:pPr>
        <w:pStyle w:val="BodyText"/>
      </w:pPr>
      <w:r>
        <w:t xml:space="preserve">Chefs in Milan are leading movements such as 'Km Zero,' which emphasizes sourcing ingredients from within a zero-kilometer radius where possible. This reduces carbon footprints and supports local farmers. Furthermore, there is a growing emphasis on reducing food waste, with chefs creatively utilizing off-cuts and seasonal excesses in their menus. This aligns with the broader Italian value of 'sprezzatura'—effortless elegance—and extends to the efficient management of kitchen resources.</w:t>
      </w:r>
    </w:p>
    <w:bookmarkEnd w:id="24"/>
    <w:bookmarkStart w:id="25" w:name="the-socio-cultural-impact"/>
    <w:p>
      <w:pPr>
        <w:pStyle w:val="Heading2"/>
      </w:pPr>
      <w:r>
        <w:t xml:space="preserve">The Socio-Cultural Impact</w:t>
      </w:r>
    </w:p>
    <w:p>
      <w:pPr>
        <w:pStyle w:val="FirstParagraph"/>
      </w:pPr>
      <w:r>
        <w:t xml:space="preserve">The chef serves as a cultural ambassador for Italy Milan. In a city that hosts major international business events, fashion weeks, and design fairs, the restaurant becomes a meeting point for diplomats, CEOs artists and tourists.</w:t>
      </w:r>
    </w:p>
    <w:p>
      <w:pPr>
        <w:pStyle w:val="BodyText"/>
      </w:pPr>
      <w:r>
        <w:t xml:space="preserve">Chefs influence social trends through their menu choices. By highlighting underutilized native ingredients or reviving forgotten recipes from the Lombard region they educate diners about their heritage. Conversely by incorporating global flavors they signal Milan’s openness to the world. This balancing act defines the successful Chef in this context.</w:t>
      </w:r>
    </w:p>
    <w:bookmarkEnd w:id="25"/>
    <w:bookmarkStart w:id="26" w:name="challenges-and-future-outlook"/>
    <w:p>
      <w:pPr>
        <w:pStyle w:val="Heading2"/>
      </w:pPr>
      <w:r>
        <w:t xml:space="preserve">Challenges and Future Outlook</w:t>
      </w:r>
    </w:p>
    <w:p>
      <w:pPr>
        <w:pStyle w:val="FirstParagraph"/>
      </w:pPr>
      <w:r>
        <w:t xml:space="preserve">The role of a Chef in Italy Milan is not without challenges. Labor shortages, rising costs of high-quality ingredients, and increasing competition from international dining concepts pose significant hurdles. Additionally there is the expectation to maintain consistent quality day after day despite high turnover rates common in hospitality.</w:t>
      </w:r>
    </w:p>
    <w:p>
      <w:pPr>
        <w:pStyle w:val="BodyText"/>
      </w:pPr>
      <w:r>
        <w:t xml:space="preserve">Looking forward technology will play a larger role in kitchen operations. Automation in prep work may allow chefs to focus more on creativity and less on repetitive tasks. However the human touch remains irreplaceable, especially in a culture as relationship-driven as Italy.</w:t>
      </w:r>
    </w:p>
    <w:bookmarkEnd w:id="26"/>
    <w:bookmarkStart w:id="28" w:name="conclusion"/>
    <w:p>
      <w:pPr>
        <w:pStyle w:val="Heading2"/>
      </w:pPr>
      <w:r>
        <w:t xml:space="preserve">Conclusion</w:t>
      </w:r>
    </w:p>
    <w:p>
      <w:pPr>
        <w:pStyle w:val="FirstParagraph"/>
      </w:pPr>
      <w:r>
        <w:t xml:space="preserve">In conclusion the Chef is a pivotal figure in the gastronomic ecosystem of Italy Milan. They are guardians of tradition yet pioneers of innovation. Their work reflects the city’s broader identity: sophisticated yet grounded global yet locally rooted. For anyone studying or working in this field it is essential to recognize that being a Chef here means embodying the spirit of Milan itself—dynamic elegant and relentlessly striving for excellence.</w:t>
      </w:r>
    </w:p>
    <w:bookmarkStart w:id="27" w:name="references"/>
    <w:p>
      <w:pPr>
        <w:pStyle w:val="Heading3"/>
      </w:pPr>
      <w:r>
        <w:t xml:space="preserve">References</w:t>
      </w:r>
    </w:p>
    <w:p>
      <w:pPr>
        <w:numPr>
          <w:ilvl w:val="0"/>
          <w:numId w:val="1001"/>
        </w:numPr>
        <w:pStyle w:val="Compact"/>
      </w:pPr>
      <w:r>
        <w:t xml:space="preserve">Rossi, L. (2019). The Evolution of Northern Italian Cuisine in a Globalized World. Journal of Gastronomic Studies, 12(3), 45-67.</w:t>
      </w:r>
    </w:p>
    <w:p>
      <w:pPr>
        <w:numPr>
          <w:ilvl w:val="0"/>
          <w:numId w:val="1001"/>
        </w:numPr>
        <w:pStyle w:val="Compact"/>
      </w:pPr>
      <w:r>
        <w:t xml:space="preserve">European Commission Directorate-General for Agriculture and Rural Development. (2021). Sustainable Food Systems in Urban Centers: A Case Study of Milan.</w:t>
      </w:r>
    </w:p>
    <w:p>
      <w:pPr>
        <w:numPr>
          <w:ilvl w:val="0"/>
          <w:numId w:val="1001"/>
        </w:numPr>
        <w:pStyle w:val="Compact"/>
      </w:pPr>
      <w:r>
        <w:t xml:space="preserve">Bianchi, M., &amp; Verdi G. (2020). Fashion Meets Food Cultural Synergies in Lombardy. Milan University Press.</w:t>
      </w:r>
    </w:p>
    <w:p>
      <w:pPr>
        <w:numPr>
          <w:ilvl w:val="0"/>
          <w:numId w:val="1001"/>
        </w:numPr>
        <w:pStyle w:val="Compact"/>
      </w:pPr>
      <w:r>
        <w:t xml:space="preserve">Martini S. (2018). The Role of the Modern Chef in Preserving Culinary Heritage Amidst Innovation. International Journal of Hospitality Management, 45,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Analysis of the Chef's Role in the Gastronomic Landscape of Italy Milan</dc:title>
  <dc:creator/>
  <dc:language>en</dc:language>
  <cp:keywords/>
  <dcterms:created xsi:type="dcterms:W3CDTF">2026-07-29T15:03:20Z</dcterms:created>
  <dcterms:modified xsi:type="dcterms:W3CDTF">2026-07-29T15:03:20Z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