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Culinary</w:t>
      </w:r>
      <w:r>
        <w:t xml:space="preserve"> </w:t>
      </w:r>
      <w:r>
        <w:t xml:space="preserve">Research</w:t>
      </w:r>
      <w:r>
        <w:t xml:space="preserve"> </w:t>
      </w:r>
      <w:r>
        <w:t xml:space="preserve">Paper</w:t>
      </w:r>
    </w:p>
    <w:p>
      <w:pPr>
        <w:pStyle w:val="FirstParagraph"/>
      </w:pPr>
      <w:r>
        <w:t xml:space="preserve">```html</w:t>
      </w:r>
    </w:p>
    <w:bookmarkStart w:id="28" w:name="Xeab260e27ccc09ac6ba50d5078e51b71a525063"/>
    <w:p>
      <w:pPr>
        <w:pStyle w:val="Heading1"/>
      </w:pPr>
      <w:r>
        <w:t xml:space="preserve">The Role and Evolution of the Chef in Kazakhstan Almaty</w:t>
      </w:r>
    </w:p>
    <w:p>
      <w:pPr>
        <w:pStyle w:val="FirstParagraph"/>
      </w:pPr>
      <w:r>
        <w:rPr>
          <w:bCs/>
          <w:b/>
        </w:rPr>
        <w:t xml:space="preserve">Abstract:</w:t>
      </w:r>
      <w:r>
        <w:br/>
      </w:r>
      <w:r>
        <w:t xml:space="preserve">This research paper explores the multifaceted role of the Chef within the culinary landscape of Kazakhstan, with a specific focus on Almaty. As Kazakhstan’s largest city and former capital, Almaty serves as a gastronomic hub where tradition meets modernity. The study examines how chefs are not only custodians of traditional Kazakh cuisine but also innovators driving the city’s evolving food culture. By analyzing historical influences, contemporary trends, and socio-economic factors, this paper highlights the critical importance of professional culinary arts in shaping Almaty’s identity as a global destination.</w:t>
      </w:r>
    </w:p>
    <w:bookmarkStart w:id="20" w:name="introduction"/>
    <w:p>
      <w:pPr>
        <w:pStyle w:val="Heading2"/>
      </w:pPr>
      <w:r>
        <w:t xml:space="preserve">Introduction</w:t>
      </w:r>
    </w:p>
    <w:p>
      <w:pPr>
        <w:pStyle w:val="FirstParagraph"/>
      </w:pPr>
      <w:r>
        <w:t xml:space="preserve">In recent decades, Kazakhstan has undergone significant economic and cultural transformation. At the heart of this transformation lies its food culture, particularly in Almaty, the country’s former capital and current cultural hub. While Astana (Nur-Sultan) serves as the political center, Almaty remains the culinary soul of Kazakhstan. Central to this culinary identity is the figure of the Chef. The modern Chef in Kazakhstan Almaty is no longer merely a cook; they are artists, entrepreneurs, and cultural ambassadors who navigate a complex landscape of nomadic heritage and globalized tastes.</w:t>
      </w:r>
    </w:p>
    <w:p>
      <w:pPr>
        <w:pStyle w:val="BodyText"/>
      </w:pPr>
      <w:r>
        <w:t xml:space="preserve">This research paper aims to dissect the role of the Chef in Almaty by examining three key pillars: the preservation of traditional Kazakh cuisine, the adoption of international culinary techniques, and the socio-economic impact of professional chefs on local tourism and education. Understanding these dynamics is crucial for comprehending how Almaty positions itself on the global gastronomic stage.</w:t>
      </w:r>
    </w:p>
    <w:bookmarkEnd w:id="20"/>
    <w:bookmarkStart w:id="21" w:name="Xac691d7e1418e5c613f613154f505ad4c40f76b"/>
    <w:p>
      <w:pPr>
        <w:pStyle w:val="Heading2"/>
      </w:pPr>
      <w:r>
        <w:t xml:space="preserve">Historical Context: From Nomadic Roots to Urban Dining</w:t>
      </w:r>
    </w:p>
    <w:p>
      <w:pPr>
        <w:pStyle w:val="FirstParagraph"/>
      </w:pPr>
      <w:r>
        <w:t xml:space="preserve">To understand the contemporary Chef in Kazakhstan Almaty, one must first appreciate the historical roots of Kazakh cuisine. Traditionally, Kazakh cooking was dictated by the nomadic lifestyle, relying heavily on meat (horse, lamb, beef), dairy products (kumis, qurut), and simple grains. Dishes such as</w:t>
      </w:r>
      <w:r>
        <w:t xml:space="preserve"> </w:t>
      </w:r>
      <w:r>
        <w:rPr>
          <w:iCs/>
          <w:i/>
        </w:rPr>
        <w:t xml:space="preserve">beshbarmak</w:t>
      </w:r>
      <w:r>
        <w:t xml:space="preserve"> </w:t>
      </w:r>
      <w:r>
        <w:t xml:space="preserve">and</w:t>
      </w:r>
      <w:r>
        <w:t xml:space="preserve"> </w:t>
      </w:r>
      <w:r>
        <w:rPr>
          <w:iCs/>
          <w:i/>
        </w:rPr>
        <w:t xml:space="preserve">kazy</w:t>
      </w:r>
      <w:r>
        <w:t xml:space="preserve"> </w:t>
      </w:r>
      <w:r>
        <w:t xml:space="preserve">were not just meals but symbols of hospitality and community.</w:t>
      </w:r>
    </w:p>
    <w:p>
      <w:pPr>
        <w:pStyle w:val="BodyText"/>
      </w:pPr>
      <w:r>
        <w:t xml:space="preserve">The Soviet era introduced new ingredients and cooking methods, blending Russian culinary traditions with local Kazakh practices. This fusion created a unique hybrid cuisine that is still prevalent today. However, it was after gaining independence in 1991 that Almaty began to develop a distinct culinary identity separate from Moscow or St. Petersburg. The Chef emerged as a pivotal figure in this transition, tasked with the dual responsibility of modernizing traditional recipes while introducing foreign influences such as French, Italian, and Asian cuisines.</w:t>
      </w:r>
    </w:p>
    <w:bookmarkEnd w:id="21"/>
    <w:bookmarkStart w:id="22" w:name="X1603ff3ccf03aeb6cf1388a91ca5a6de0da82e1"/>
    <w:p>
      <w:pPr>
        <w:pStyle w:val="Heading2"/>
      </w:pPr>
      <w:r>
        <w:t xml:space="preserve">The Modern Chef: Innovation and Preservation</w:t>
      </w:r>
    </w:p>
    <w:p>
      <w:pPr>
        <w:pStyle w:val="FirstParagraph"/>
      </w:pPr>
      <w:r>
        <w:t xml:space="preserve">In today’s Almaty, the Chef plays a critical role in balancing innovation with preservation. High-end restaurants in districts like Shymkent Street and Kabanbay Batyr Avenue showcase menus that reinterpret traditional ingredients using modern plating techniques and global flavors. For instance, it is now common to see deconstructed versions of</w:t>
      </w:r>
      <w:r>
        <w:t xml:space="preserve"> </w:t>
      </w:r>
      <w:r>
        <w:rPr>
          <w:iCs/>
          <w:i/>
        </w:rPr>
        <w:t xml:space="preserve">beshbarmak</w:t>
      </w:r>
      <w:r>
        <w:t xml:space="preserve"> </w:t>
      </w:r>
      <w:r>
        <w:t xml:space="preserve">or lamb shanks paired with European wines.</w:t>
      </w:r>
    </w:p>
    <w:p>
      <w:pPr>
        <w:pStyle w:val="BodyText"/>
      </w:pPr>
      <w:r>
        <w:t xml:space="preserve">This evolution is driven by a new generation of chefs who often train abroad in Europe or Asia before returning to Almaty. These culinary professionals bring back technical expertise and a philosophy that views food as an art form. They challenge the stereotype of Central Asian cuisine as merely rustic or heavy, presenting it instead as sophisticated and versatile. The Chef in Kazakhstan Almaty thus acts as a bridge between the past and the future, ensuring that traditional flavors remain relevant to younger, globally-minded consumers.</w:t>
      </w:r>
    </w:p>
    <w:bookmarkEnd w:id="22"/>
    <w:bookmarkStart w:id="23" w:name="economic-impact-and-tourism"/>
    <w:p>
      <w:pPr>
        <w:pStyle w:val="Heading2"/>
      </w:pPr>
      <w:r>
        <w:t xml:space="preserve">Economic Impact and Tourism</w:t>
      </w:r>
    </w:p>
    <w:p>
      <w:pPr>
        <w:pStyle w:val="FirstParagraph"/>
      </w:pPr>
      <w:r>
        <w:t xml:space="preserve">The rise of professional culinary arts has had a profound economic impact on Almaty. Food tourism has become a significant driver of revenue for the city. Travelers are increasingly visiting Kazakhstan not just for its natural landscapes, such as the Tian Shan mountains, but also to experience its unique gastronomy. Chefs in Almaty contribute directly to this trend by creating signature dishes that define the city’s culinary brand.</w:t>
      </w:r>
    </w:p>
    <w:p>
      <w:pPr>
        <w:pStyle w:val="BodyText"/>
      </w:pPr>
      <w:r>
        <w:t xml:space="preserve">Furthermore, the restaurant industry in Almaty is growing rapidly, with an increasing number of Michelin-starred concepts and pop-up dining experiences emerging. These establishments rely heavily on skilled Chefs who can manage kitchen operations, source local ingredients sustainably, and maintain high standards of hygiene and service. The demand for culinary excellence has spurred investment in hospitality infrastructure, creating jobs not only for chefs but also for waitstaff, sommeliers, and food suppliers.</w:t>
      </w:r>
    </w:p>
    <w:bookmarkEnd w:id="23"/>
    <w:bookmarkStart w:id="24" w:name="X18c92857829605847bc4cd5afd226a36c6e7fa3"/>
    <w:p>
      <w:pPr>
        <w:pStyle w:val="Heading2"/>
      </w:pPr>
      <w:r>
        <w:t xml:space="preserve">Culinary Education and Professional Development</w:t>
      </w:r>
    </w:p>
    <w:p>
      <w:pPr>
        <w:pStyle w:val="FirstParagraph"/>
      </w:pPr>
      <w:r>
        <w:t xml:space="preserve">The professionalization of the Chef role in Kazakhstan Almaty is supported by a growing network of culinary schools and training programs. Institutions such as the Astana International Hotel School (with campuses in Almaty) and various private academies are producing a new wave of talented chefs. These programs emphasize not only technical skills like knife handling and sauce making but also menu planning, cost control, and food safety.</w:t>
      </w:r>
    </w:p>
    <w:p>
      <w:pPr>
        <w:pStyle w:val="BodyText"/>
      </w:pPr>
      <w:r>
        <w:t xml:space="preserve">Moreover, international culinary competitions hosted in Almaty provide local chefs with opportunities to showcase their talent on a global platform. Events such as the World Gourmet Summit have featured Almaty chefs prominently, raising the profile of Kazakhstan’s culinary scene. This exposure encourages knowledge exchange and fosters a culture of continuous improvement among local professionals.</w:t>
      </w:r>
    </w:p>
    <w:bookmarkEnd w:id="24"/>
    <w:bookmarkStart w:id="25" w:name="challenges-facing-chefs-in-almaty"/>
    <w:p>
      <w:pPr>
        <w:pStyle w:val="Heading2"/>
      </w:pPr>
      <w:r>
        <w:t xml:space="preserve">Challenges Facing Chefs in Almaty</w:t>
      </w:r>
    </w:p>
    <w:p>
      <w:pPr>
        <w:pStyle w:val="FirstParagraph"/>
      </w:pPr>
      <w:r>
        <w:t xml:space="preserve">Despite the progress, Chefs in Kazakhstan Almaty face several challenges. One major issue is the reliance on imported ingredients for certain high-end dishes, which can increase costs and reduce sustainability. Another challenge is the brain drain of talented chefs who leave for opportunities in Dubai, Singapore, or Europe. Additionally, there is a need to further develop local supply chains that support organic and sustainable farming practices.</w:t>
      </w:r>
    </w:p>
    <w:p>
      <w:pPr>
        <w:pStyle w:val="BodyText"/>
      </w:pPr>
      <w:r>
        <w:t xml:space="preserve">Addressing these challenges requires collaboration between the government, culinary schools, and the private sector. Policies that support local farmers and provide incentives for chefs to invest in sustainable practices could help strengthen Almaty’s position as a leading culinary destination in Central Asia.</w:t>
      </w:r>
    </w:p>
    <w:bookmarkEnd w:id="25"/>
    <w:bookmarkStart w:id="26" w:name="conclusion"/>
    <w:p>
      <w:pPr>
        <w:pStyle w:val="Heading2"/>
      </w:pPr>
      <w:r>
        <w:t xml:space="preserve">Conclusion</w:t>
      </w:r>
    </w:p>
    <w:p>
      <w:pPr>
        <w:pStyle w:val="FirstParagraph"/>
      </w:pPr>
      <w:r>
        <w:t xml:space="preserve">The Chef is central to the culinary narrative of Kazakhstan, particularly in Almaty. By preserving traditional recipes while embracing global influences, these professionals are shaping a dynamic and evolving food culture that reflects the country’s rich heritage and ambitious future. As Almaty continues to develop its reputation as a gastronomic hub, the role of the Chef will remain pivotal in driving innovation, supporting economic growth, and promoting cultural exchange. Future research should focus on quantitative data regarding tourism revenue linked to culinary experiences and case studies of successful local food initiatives.</w:t>
      </w:r>
    </w:p>
    <w:bookmarkEnd w:id="26"/>
    <w:bookmarkStart w:id="27" w:name="references"/>
    <w:p>
      <w:pPr>
        <w:pStyle w:val="Heading2"/>
      </w:pPr>
      <w:r>
        <w:t xml:space="preserve">References</w:t>
      </w:r>
    </w:p>
    <w:p>
      <w:pPr>
        <w:pStyle w:val="FirstParagraph"/>
      </w:pPr>
      <w:r>
        <w:rPr>
          <w:iCs/>
          <w:i/>
        </w:rPr>
        <w:t xml:space="preserve">Note: The following are representative references for the purpose of this research paper format.</w:t>
      </w:r>
    </w:p>
    <w:p>
      <w:pPr>
        <w:numPr>
          <w:ilvl w:val="0"/>
          <w:numId w:val="1001"/>
        </w:numPr>
        <w:pStyle w:val="Compact"/>
      </w:pPr>
      <w:r>
        <w:t xml:space="preserve">Kazakhstan Tourism Board. (2023). "Culinary Tourism Trends in Central Asia."</w:t>
      </w:r>
    </w:p>
    <w:p>
      <w:pPr>
        <w:numPr>
          <w:ilvl w:val="0"/>
          <w:numId w:val="1001"/>
        </w:numPr>
        <w:pStyle w:val="Compact"/>
      </w:pPr>
      <w:r>
        <w:t xml:space="preserve">Akimbekov, A. &amp; Smith, J. (2021). "The Evolution of Post-Soviet Cuisine: A Case Study of Almaty." Journal of Culinary History.</w:t>
      </w:r>
    </w:p>
    <w:p>
      <w:pPr>
        <w:numPr>
          <w:ilvl w:val="0"/>
          <w:numId w:val="1001"/>
        </w:numPr>
        <w:pStyle w:val="Compact"/>
      </w:pPr>
      <w:r>
        <w:t xml:space="preserve">National Culinary Association of Kazakhstan. (2022). "Professional Standards and Training in Modern Chefs."</w:t>
      </w:r>
    </w:p>
    <w:p>
      <w:pPr>
        <w:numPr>
          <w:ilvl w:val="0"/>
          <w:numId w:val="1001"/>
        </w:numPr>
        <w:pStyle w:val="Compact"/>
      </w:pPr>
      <w:r>
        <w:t xml:space="preserve">Globetrotter Magazine. (2023). "Top 10 Food Destinations in Central Asia: Almaty Leads the Way."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Kazakhstan Almaty: A Culinary Research Paper</dc:title>
  <dc:creator/>
  <dc:language>en</dc:language>
  <cp:keywords/>
  <dcterms:created xsi:type="dcterms:W3CDTF">2026-07-29T13:02:14Z</dcterms:created>
  <dcterms:modified xsi:type="dcterms:W3CDTF">2026-07-29T13:02:14Z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