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Kuwait</w:t>
      </w:r>
      <w:r>
        <w:t xml:space="preserve"> </w:t>
      </w:r>
      <w:r>
        <w:t xml:space="preserve">City</w:t>
      </w:r>
    </w:p>
    <w:bookmarkStart w:id="28" w:name="X0b2c2e95b745653b2880a9c29dc5e0377bf57f7"/>
    <w:p>
      <w:pPr>
        <w:pStyle w:val="Heading1"/>
      </w:pPr>
      <w:r>
        <w:t xml:space="preserve">The Evolution and Economic Impact of the Chef Profession in Kuwait City</w:t>
      </w:r>
    </w:p>
    <w:p>
      <w:pPr>
        <w:pStyle w:val="FirstParagraph"/>
      </w:pPr>
      <w:r>
        <w:rPr>
          <w:iCs/>
          <w:i/>
          <w:bCs/>
          <w:b/>
        </w:rPr>
        <w:t xml:space="preserve"> </w:t>
      </w:r>
      <w:r>
        <w:t xml:space="preserve"> This research paper examines the transformative role of the professional chef within the culinary landscape of Kuwait City. As a major economic hub in the Gulf region, Kuwait has witnessed a significant shift in its dining culture, moving from traditional home-cooked meals to a sophisticated global gastronomy scene. This study analyzes how modern chefs have adapted their skills to cater to an increasingly diverse and cosmopolitan population in Kuwait City, integrating international culinary techniques with local Arabian traditions. Furthermore, it explores the economic contributions of the chef profession to the hospitality industry and discusses future trends for culinary professionals in this dynamic urban center.</w:t>
      </w:r>
    </w:p>
    <w:bookmarkStart w:id="20" w:name="introduction"/>
    <w:p>
      <w:pPr>
        <w:pStyle w:val="Heading2"/>
      </w:pPr>
      <w:r>
        <w:t xml:space="preserve">1. Introduction</w:t>
      </w:r>
    </w:p>
    <w:p>
      <w:pPr>
        <w:pStyle w:val="FirstParagraph"/>
      </w:pPr>
      <w:r>
        <w:t xml:space="preserve">The role of a Chef extends far beyond mere food preparation; they are cultural ambassadors, economic drivers, and innovators within the hospitality sector. In Kuwait City, the capital of the State of Kuwait, the culinary scene has undergone a radical transformation over the past two decades. Historically known for its traditional Bedouin cuisine and modest dining options, Kuwait City has emerged as a global food destination. This shift is largely attributed to the evolving expectations of residents and expatriates who seek high-quality, diverse gastronomic experiences.</w:t>
      </w:r>
    </w:p>
    <w:p>
      <w:pPr>
        <w:pStyle w:val="BodyText"/>
      </w:pPr>
      <w:r>
        <w:t xml:space="preserve">This research paper aims to explore the multifaceted role of the Chef in this context. It investigates how chefs in Kuwait City are navigating the challenges of sourcing ingredients, managing diverse dietary requirements, and maintaining high standards of hygiene and quality. The significance of this study lies in its focus on a unique demographic: a population that is approximately 70% expatriate from various cultural backgrounds, requiring chefs to possess not only technical culinary skills but also significant cross-cultural communication abilities.</w:t>
      </w:r>
    </w:p>
    <w:bookmarkEnd w:id="20"/>
    <w:bookmarkStart w:id="21" w:name="X72a6a485c847e19883ad48686001ff5452908ad"/>
    <w:p>
      <w:pPr>
        <w:pStyle w:val="Heading2"/>
      </w:pPr>
      <w:r>
        <w:t xml:space="preserve">2. Historical Context of Dining in Kuwait City</w:t>
      </w:r>
    </w:p>
    <w:p>
      <w:pPr>
        <w:pStyle w:val="FirstParagraph"/>
      </w:pPr>
      <w:r>
        <w:t xml:space="preserve">To understand the current state of the Chef profession in Kuwait City, one must look at its historical roots. For generations, meals in Kuwait were prepared at home or served by local family-run establishments that specialized in traditional dishes such as Machboos (spiced rice with meat), Harees, and various types of Majboos. The role of the cook was primarily domestic or confined to small-scale local eateries.</w:t>
      </w:r>
    </w:p>
    <w:p>
      <w:pPr>
        <w:pStyle w:val="BodyText"/>
      </w:pPr>
      <w:r>
        <w:t xml:space="preserve">The discovery of oil and subsequent economic boom brought rapid modernization to Kuwait City. With an influx of foreign workers and investors, the demand for international cuisine grew exponentially. This necessitated a professionalization of cooking roles. The traditional "cook" began to evolve into the professional "Chef," trained in formal culinary institutes both locally and internationally. This transition marked the beginning of a new era in Kuwait City’s food culture, where Western fine dining concepts were introduced alongside Middle Eastern classics.</w:t>
      </w:r>
    </w:p>
    <w:bookmarkEnd w:id="21"/>
    <w:bookmarkStart w:id="22" w:name="the-modern-chef-as-a-cultural-hybrid"/>
    <w:p>
      <w:pPr>
        <w:pStyle w:val="Heading2"/>
      </w:pPr>
      <w:r>
        <w:t xml:space="preserve">3. The Modern Chef as a Cultural Hybrid</w:t>
      </w:r>
    </w:p>
    <w:p>
      <w:pPr>
        <w:pStyle w:val="FirstParagraph"/>
      </w:pPr>
      <w:r>
        <w:t xml:space="preserve">In contemporary Kuwait City, the modern Chef is often described as a cultural hybrid. Due to the demographic composition of the city, which includes large communities from South Asia, Southeast Asia, the West, and other Arab countries, chefs are required to master a wide array of culinary styles. A chef in Kuwait City might be expected to prepare authentic French sauces by day and expertly season Iraqi Kebab or Indian Biryani by evening.</w:t>
      </w:r>
    </w:p>
    <w:p>
      <w:pPr>
        <w:pStyle w:val="BodyText"/>
      </w:pPr>
      <w:r>
        <w:t xml:space="preserve">This versatility requires a high level of adaptability and creativity. Research indicates that successful chefs in this region are those who can blend flavors respectfully, avoiding cultural appropriation while celebrating diversity. For instance, many top restaurants in Kuwait City feature "Fusion" menus that combine Arab spices with European techniques. The Chef’s ability to innovate within these boundaries is crucial for success. It is not enough to replicate recipes; the Chef must interpret them for a local palate that appreciates both authenticity and novelty.</w:t>
      </w:r>
    </w:p>
    <w:bookmarkEnd w:id="22"/>
    <w:bookmarkStart w:id="23" w:name="economic-impact-of-professional-chefs"/>
    <w:p>
      <w:pPr>
        <w:pStyle w:val="Heading2"/>
      </w:pPr>
      <w:r>
        <w:t xml:space="preserve">4. Economic Impact of Professional Chefs</w:t>
      </w:r>
    </w:p>
    <w:p>
      <w:pPr>
        <w:pStyle w:val="FirstParagraph"/>
      </w:pPr>
      <w:r>
        <w:t xml:space="preserve">The contribution of professional chefs to the economy of Kuwait City is substantial. The hospitality industry is a key pillar of Kuwait’s diversification efforts under "Vision 2035," which seeks to reduce reliance on oil revenues by boosting tourism and private sector investment. High-quality dining experiences are central to this vision.</w:t>
      </w:r>
    </w:p>
    <w:p>
      <w:pPr>
        <w:numPr>
          <w:ilvl w:val="0"/>
          <w:numId w:val="1001"/>
        </w:numPr>
        <w:pStyle w:val="Compact"/>
      </w:pPr>
      <w:r>
        <w:rPr>
          <w:bCs/>
          <w:b/>
        </w:rPr>
        <w:t xml:space="preserve">Tourism Attraction:</w:t>
      </w:r>
      <w:r>
        <w:t xml:space="preserve"> World-renowned chefs who relocate or consult in Kuwait City act as magnets for food tourists. The presence of Michelin-starred chefs or famous culinary personalities in the city elevates its status on the global map, driving revenue not just for restaurants but also for hotels and retail sectors.</w:t>
      </w:r>
    </w:p>
    <w:p>
      <w:pPr>
        <w:numPr>
          <w:ilvl w:val="0"/>
          <w:numId w:val="1001"/>
        </w:numPr>
        <w:pStyle w:val="Compact"/>
      </w:pPr>
      <w:r>
        <w:rPr>
          <w:bCs/>
          <w:b/>
        </w:rPr>
        <w:t xml:space="preserve">Employment Generation:</w:t>
      </w:r>
      <w:r>
        <w:t xml:space="preserve"> The chef profession supports a vast ecosystem of jobs, including sous-chefs, line cooks, pastry chefs, and kitchen management staff. In Kuwait City alone, the hospitality sector employs tens of thousands of people. The demand for skilled chefs drives vocational training programs and culinary schools in the region.</w:t>
      </w:r>
    </w:p>
    <w:p>
      <w:pPr>
        <w:numPr>
          <w:ilvl w:val="0"/>
          <w:numId w:val="1001"/>
        </w:numPr>
        <w:pStyle w:val="Compact"/>
      </w:pPr>
      <w:r>
        <w:rPr>
          <w:bCs/>
          <w:b/>
        </w:rPr>
        <w:t xml:space="preserve">Local Sourcing Initiatives:</w:t>
      </w:r>
      <w:r>
        <w:t xml:space="preserve"> There is a growing trend among elite chefs in Kuwait City to source local ingredients, such as dates, lamb, and fresh seafood from the Arabian Gulf. This supports local farmers and fishermen, integrating the restaurant industry with other segments of the national economy.</w:t>
      </w:r>
    </w:p>
    <w:bookmarkEnd w:id="23"/>
    <w:bookmarkStart w:id="24" w:name="challenges-facing-chefs-in-kuwait-city"/>
    <w:p>
      <w:pPr>
        <w:pStyle w:val="Heading2"/>
      </w:pPr>
      <w:r>
        <w:t xml:space="preserve">5. Challenges Facing Chefs in Kuwait City</w:t>
      </w:r>
    </w:p>
    <w:p>
      <w:pPr>
        <w:pStyle w:val="FirstParagraph"/>
      </w:pPr>
      <w:r>
        <w:t xml:space="preserve">Despite the opportunities, chefs operating in Kuwait City face distinct challenges. One major issue is supply chain management. While import infrastructure is robust, reliance on imported fresh produce and specialty ingredients can lead to high costs and logistical complexities, especially during global disruptions. Chefs must often innovate with available alternatives without compromising quality.</w:t>
      </w:r>
    </w:p>
    <w:p>
      <w:pPr>
        <w:pStyle w:val="BodyText"/>
      </w:pPr>
      <w:r>
        <w:t xml:space="preserve">Another significant challenge is the intense competition in Kuwait City’s dining market. With new restaurants opening frequently in areas like The Avenues, 360 Mall, and Salmiya Street, chefs must constantly reinvent their menus to retain customer interest. Furthermore, maintaining consistent quality across shifts requires rigorous training and management skills that extend beyond culinary arts.</w:t>
      </w:r>
    </w:p>
    <w:p>
      <w:pPr>
        <w:pStyle w:val="BodyText"/>
      </w:pPr>
      <w:r>
        <w:t xml:space="preserve">Additionally, labor laws and visa regulations impact the staffing models for restaurants. Chefs often work in multicultural teams where language barriers can sometimes impede efficient kitchen operations. Effective leadership and clear communication protocols are therefore essential assets for any Chef managing a team in Kuwait City.</w:t>
      </w:r>
    </w:p>
    <w:bookmarkEnd w:id="24"/>
    <w:bookmarkStart w:id="25" w:name="future-trends-and-sustainability"/>
    <w:p>
      <w:pPr>
        <w:pStyle w:val="Heading2"/>
      </w:pPr>
      <w:r>
        <w:t xml:space="preserve">6. Future Trends and Sustainability</w:t>
      </w:r>
    </w:p>
    <w:p>
      <w:pPr>
        <w:pStyle w:val="FirstParagraph"/>
      </w:pPr>
      <w:r>
        <w:t xml:space="preserve">The future of the Chef profession in Kuwait City is closely tied to sustainability and technology. There is an increasing awareness among consumers regarding health, organic ingredients, and environmental impact. Chefs are increasingly expected to minimize food waste, utilize zero-waste cooking techniques, and offer plant-based options that appeal to the growing number of health-conscious individuals in Kuwait City.</w:t>
      </w:r>
    </w:p>
    <w:p>
      <w:pPr>
        <w:pStyle w:val="BodyText"/>
      </w:pPr>
      <w:r>
        <w:t xml:space="preserve">Moreover, the integration of technology in kitchens is accelerating. Automated cooking equipment and AI-driven inventory systems are being adopted by high-end establishments in Kuwait City. The modern Chef must therefore be tech-savvy, capable of leveraging data to optimize costs and improve service efficiency.</w:t>
      </w:r>
    </w:p>
    <w:p>
      <w:pPr>
        <w:pStyle w:val="BodyText"/>
      </w:pPr>
      <w:r>
        <w:t xml:space="preserve">Festivals such as the Kuwait Food Festival have also played a role in elevating the profile of chefs. These events provide platforms for chefs to showcase their talents, experiment with new concepts, and engage directly with the public. This interaction fosters a deeper appreciation for culinary arts among residents, further cementing the Chef’s status as a respected professional.</w:t>
      </w:r>
    </w:p>
    <w:bookmarkEnd w:id="25"/>
    <w:bookmarkStart w:id="26" w:name="conclusion"/>
    <w:p>
      <w:pPr>
        <w:pStyle w:val="Heading2"/>
      </w:pPr>
      <w:r>
        <w:t xml:space="preserve">7. Conclusion</w:t>
      </w:r>
    </w:p>
    <w:p>
      <w:pPr>
        <w:pStyle w:val="FirstParagraph"/>
      </w:pPr>
      <w:r>
        <w:t xml:space="preserve">In conclusion, the role of the Chef in Kuwait City has evolved from that of a simple food preparer to a central figure in cultural exchange and economic development. As the city continues to develop as a regional hub for business and tourism, the demand for skilled, innovative, and culturally aware chefs will only increase. The success of this sector depends on continuous professional development, adherence to international standards of hygiene and quality, and the ability to bridge traditional Arabian culinary heritage with global gastronomic trends.</w:t>
      </w:r>
    </w:p>
    <w:p>
      <w:pPr>
        <w:pStyle w:val="BodyText"/>
      </w:pPr>
      <w:r>
        <w:t xml:space="preserve">For policymakers in Kuwait City, supporting vocational training for chefs is crucial. For restaurant owners, investing in chef-led creativity is key to staying competitive. Ultimately, the Chef remains the heartbeat of Kuwait City’s vibrant food culture, shaping not only what people eat but also how they experience the city’s dynamic social and economic landscape.</w:t>
      </w:r>
    </w:p>
    <w:bookmarkEnd w:id="26"/>
    <w:bookmarkStart w:id="27" w:name="references"/>
    <w:p>
      <w:pPr>
        <w:pStyle w:val="Heading2"/>
      </w:pPr>
      <w:r>
        <w:t xml:space="preserve">8. References</w:t>
      </w:r>
    </w:p>
    <w:p>
      <w:pPr>
        <w:pStyle w:val="FirstParagraph"/>
      </w:pPr>
      <w:r>
        <w:rPr>
          <w:iCs/>
          <w:i/>
        </w:rPr>
        <w:t xml:space="preserve">(Note: The following are illustrative references for the purpose of this research paper format.)</w:t>
      </w:r>
    </w:p>
    <w:p>
      <w:pPr>
        <w:numPr>
          <w:ilvl w:val="0"/>
          <w:numId w:val="1002"/>
        </w:numPr>
        <w:pStyle w:val="Compact"/>
      </w:pPr>
      <w:r>
        <w:t xml:space="preserve">- Al-Sabah, F. (2021). "The Gastronomic Revolution in the Gulf." Journal of Middle Eastern Studies.</w:t>
      </w:r>
    </w:p>
    <w:p>
      <w:pPr>
        <w:numPr>
          <w:ilvl w:val="0"/>
          <w:numId w:val="1002"/>
        </w:numPr>
        <w:pStyle w:val="Compact"/>
      </w:pPr>
      <w:r>
        <w:t xml:space="preserve">- Kuwait Economic Board. (2023). "Annual Report on Tourism and Hospitality Sector Growth."</w:t>
      </w:r>
    </w:p>
    <w:p>
      <w:pPr>
        <w:numPr>
          <w:ilvl w:val="0"/>
          <w:numId w:val="1002"/>
        </w:numPr>
        <w:pStyle w:val="Compact"/>
      </w:pPr>
      <w:r>
        <w:t xml:space="preserve">- Global Culinary Institute. (2022). "Trends in Cross-Cultural Cuisine: The Case of Kuwait City."</w:t>
      </w:r>
    </w:p>
    <w:p>
      <w:pPr>
        <w:numPr>
          <w:ilvl w:val="0"/>
          <w:numId w:val="1002"/>
        </w:numPr>
        <w:pStyle w:val="Compact"/>
      </w:pPr>
      <w:r>
        <w:t xml:space="preserve">- Ministry of Commerce and Industry, Kuwait. (2023). "Regulatory Framework for Food Service Establishments."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Chef Profession in Kuwait City</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