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Culinary</w:t>
      </w:r>
      <w:r>
        <w:t xml:space="preserve"> </w:t>
      </w:r>
      <w:r>
        <w:t xml:space="preserve">Professionalism</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Abuja</w:t>
      </w:r>
    </w:p>
    <w:bookmarkStart w:id="29" w:name="X13fd2561a8dc09837dc969a0bdea2712648b575"/>
    <w:p>
      <w:pPr>
        <w:pStyle w:val="Heading1"/>
      </w:pPr>
      <w:r>
        <w:t xml:space="preserve">The Evolution and Economic Impact of Culinary Professionalism in Nigeria: A Focus on Abuja</w:t>
      </w:r>
    </w:p>
    <w:p>
      <w:pPr>
        <w:pStyle w:val="FirstParagraph"/>
      </w:pPr>
      <w:r>
        <w:rPr>
          <w:u w:val="single"/>
          <w:bCs/>
          <w:b/>
        </w:rPr>
        <w:t xml:space="preserve">Abstract</w:t>
      </w:r>
      <w:r>
        <w:br/>
      </w:r>
      <w:r>
        <w:br/>
      </w:r>
      <w:r>
        <w:t xml:space="preserve">This research paper examines the transformative trajectory of the culinary industry in Nigeria, with a specific emphasis on the Federal Capital Territory (FCT), Abuja. As Nigeria's political and administrative heart, Abuja has become a hub for high-end gastronomy, distinct from its commercial counterpart in Lagos. The paper explores how the role of a</w:t>
      </w:r>
      <w:r>
        <w:t xml:space="preserve"> </w:t>
      </w:r>
      <w:r>
        <w:rPr>
          <w:bCs/>
          <w:b/>
        </w:rPr>
        <w:t xml:space="preserve">Chef</w:t>
      </w:r>
      <w:r>
        <w:t xml:space="preserve"> </w:t>
      </w:r>
      <w:r>
        <w:t xml:space="preserve">has evolved from traditional domestic cooking to recognized professional expertise within the Nigerian context. By analyzing market trends, cultural fusion, and economic contributions in</w:t>
      </w:r>
      <w:r>
        <w:t xml:space="preserve"> </w:t>
      </w:r>
      <w:r>
        <w:rPr>
          <w:bCs/>
          <w:b/>
        </w:rPr>
        <w:t xml:space="preserve">Nigeria Abuja</w:t>
      </w:r>
      <w:r>
        <w:t xml:space="preserve">, this study highlights the increasing demand for skilled culinary professionals and their impact on tourism, hospitality infrastructure, and local food security.</w:t>
      </w:r>
    </w:p>
    <w:bookmarkStart w:id="20" w:name="Xe2bcd00d951e69a14ff9590e3e290a8fffe70b1"/>
    <w:p>
      <w:pPr>
        <w:pStyle w:val="Heading2"/>
      </w:pPr>
      <w:r>
        <w:t xml:space="preserve">1. Introduction: The Emergence of a Culinary Capital</w:t>
      </w:r>
    </w:p>
    <w:p>
      <w:pPr>
        <w:pStyle w:val="FirstParagraph"/>
      </w:pPr>
      <w:r>
        <w:t xml:space="preserve">The narrative of food in Africa is often dominated by historical contexts of sustenance and tradition. However, in recent decades, a significant shift has occurred towards professionalization and commercialization. Nowhere is this more evident than in the Federal Capital Territory, where the concept of dining out has transcended mere necessity to become a lifestyle statement. In</w:t>
      </w:r>
      <w:r>
        <w:t xml:space="preserve"> </w:t>
      </w:r>
      <w:r>
        <w:rPr>
          <w:bCs/>
          <w:b/>
        </w:rPr>
        <w:t xml:space="preserve">Nigeria Abuja</w:t>
      </w:r>
      <w:r>
        <w:t xml:space="preserve">, the capital city built from scratch as a neutral ground for diverse ethnic groups, food serves as a diplomatic tool and a cultural bridge. The city’s unique demographic composition necessitates a culinary landscape that is inclusive, innovative, and sophisticated.</w:t>
      </w:r>
    </w:p>
    <w:p>
      <w:pPr>
        <w:pStyle w:val="BodyText"/>
      </w:pPr>
      <w:r>
        <w:t xml:space="preserve">This paper posits that the modern</w:t>
      </w:r>
      <w:r>
        <w:t xml:space="preserve"> </w:t>
      </w:r>
      <w:r>
        <w:rPr>
          <w:bCs/>
          <w:b/>
        </w:rPr>
        <w:t xml:space="preserve">Chef</w:t>
      </w:r>
      <w:r>
        <w:t xml:space="preserve"> </w:t>
      </w:r>
      <w:r>
        <w:t xml:space="preserve">in this region is not merely an artisan but a key economic actor. The transition of cooking from an informal domestic sphere to a formalized career path reflects broader socio-economic changes in Nigeria. As the middle class expands and urbanization accelerates, the expectations regarding food quality, presentation, and hygiene have risen sharply. Consequently, the professional identity of the</w:t>
      </w:r>
      <w:r>
        <w:t xml:space="preserve"> </w:t>
      </w:r>
      <w:r>
        <w:rPr>
          <w:bCs/>
          <w:b/>
        </w:rPr>
        <w:t xml:space="preserve">Chef</w:t>
      </w:r>
      <w:r>
        <w:t xml:space="preserve"> </w:t>
      </w:r>
      <w:r>
        <w:t xml:space="preserve">has gained prominence in</w:t>
      </w:r>
      <w:r>
        <w:t xml:space="preserve"> </w:t>
      </w:r>
      <w:r>
        <w:rPr>
          <w:bCs/>
          <w:b/>
        </w:rPr>
        <w:t xml:space="preserve">Nigeria Abuja</w:t>
      </w:r>
      <w:r>
        <w:t xml:space="preserve">, marking a departure from informal street vending to structured hospitality services.</w:t>
      </w:r>
    </w:p>
    <w:bookmarkEnd w:id="20"/>
    <w:bookmarkStart w:id="22" w:name="X12d00df342821d074872ff1672b3fdbae6c9d77"/>
    <w:p>
      <w:pPr>
        <w:pStyle w:val="Heading2"/>
      </w:pPr>
      <w:r>
        <w:t xml:space="preserve">2. Defining the Modern Chef in the Nigerian Context</w:t>
      </w:r>
    </w:p>
    <w:p>
      <w:pPr>
        <w:pStyle w:val="FirstParagraph"/>
      </w:pPr>
      <w:r>
        <w:t xml:space="preserve">To understand the industry, one must first define its protagonist. In traditional Nigerian society, cooking was largely an uncredited domestic labor performed primarily by women within household settings. However, the contemporary definition of a</w:t>
      </w:r>
      <w:r>
        <w:t xml:space="preserve"> </w:t>
      </w:r>
      <w:r>
        <w:rPr>
          <w:bCs/>
          <w:b/>
        </w:rPr>
        <w:t xml:space="preserve">Chef</w:t>
      </w:r>
      <w:r>
        <w:t xml:space="preserve"> </w:t>
      </w:r>
      <w:r>
        <w:t xml:space="preserve">is vastly different. It encompasses formal training in culinary arts, knowledge of international cuisines, and the ability to manage commercial kitchens.</w:t>
      </w:r>
    </w:p>
    <w:p>
      <w:pPr>
        <w:pStyle w:val="BodyText"/>
      </w:pPr>
      <w:r>
        <w:t xml:space="preserve">In</w:t>
      </w:r>
      <w:r>
        <w:t xml:space="preserve"> </w:t>
      </w:r>
      <w:r>
        <w:rPr>
          <w:bCs/>
          <w:b/>
        </w:rPr>
        <w:t xml:space="preserve">Nigeria Abuja</w:t>
      </w:r>
      <w:r>
        <w:t xml:space="preserve">, this shift is visible in the proliferation of culinary schools and hospitality management programs. The modern chef is expected to possess not only technical skills in knife work, sauce preparation, and plating but also soft skills such as inventory management, cost control, and team leadership. This professionalization is driven by the high standards required by the city's government officials, diplomats, expatriates, and wealthy citizens. Unlike other regions where street food might suffice for quick meals Abuja’s status as a capital city demands a level of culinary excellence that aligns with international benchmarks.</w:t>
      </w:r>
    </w:p>
    <w:bookmarkStart w:id="21" w:name="fusion-cuisine-a-signature-of-abuja"/>
    <w:p>
      <w:pPr>
        <w:pStyle w:val="Heading3"/>
      </w:pPr>
      <w:r>
        <w:t xml:space="preserve">2.1 Fusion Cuisine: A Signature of Abuja</w:t>
      </w:r>
    </w:p>
    <w:p>
      <w:pPr>
        <w:pStyle w:val="FirstParagraph"/>
      </w:pPr>
      <w:r>
        <w:t xml:space="preserve">A defining characteristic of the cuisine served in this region is fusion. Because Nigeria comprises over 250 ethnic groups, the local palate is diverse. However, Abuja’s population includes a significant number of expatriates and government workers from various parts of Africa and beyond. Therefore, a successful</w:t>
      </w:r>
      <w:r>
        <w:t xml:space="preserve"> </w:t>
      </w:r>
      <w:r>
        <w:rPr>
          <w:bCs/>
          <w:b/>
        </w:rPr>
        <w:t xml:space="preserve">Chef</w:t>
      </w:r>
      <w:r>
        <w:t xml:space="preserve"> </w:t>
      </w:r>
      <w:r>
        <w:t xml:space="preserve">in this locale must master the art of blending indigenous Nigerian ingredients—such as locust beans (iru), egusi melon, and palm oil—with French, Asian, or Mediterranean techniques. This culinary hybridity is not just a trend but a necessity for survival in the competitive market of</w:t>
      </w:r>
      <w:r>
        <w:t xml:space="preserve"> </w:t>
      </w:r>
      <w:r>
        <w:rPr>
          <w:bCs/>
          <w:b/>
        </w:rPr>
        <w:t xml:space="preserve">Nigeria Abuja</w:t>
      </w:r>
      <w:r>
        <w:t xml:space="preserve">.</w:t>
      </w:r>
    </w:p>
    <w:bookmarkEnd w:id="21"/>
    <w:bookmarkEnd w:id="22"/>
    <w:bookmarkStart w:id="25" w:name="X023502fa0ae33470ebb26a7dfc20e0c2b77e72f"/>
    <w:p>
      <w:pPr>
        <w:pStyle w:val="Heading2"/>
      </w:pPr>
      <w:r>
        <w:t xml:space="preserve">3. The Economic Implications of Culinary Professionalism</w:t>
      </w:r>
    </w:p>
    <w:p>
      <w:pPr>
        <w:pStyle w:val="FirstParagraph"/>
      </w:pPr>
      <w:r>
        <w:t xml:space="preserve">The rise of professional chefs has had profound economic implications for the Federal Capital Territory. First, it has spurred growth in the hospitality sector, which is a major contributor to Abuja’s GDP. High-end restaurants, boutique hotels, and event management companies rely heavily on skilled culinary talent to attract clientele.</w:t>
      </w:r>
    </w:p>
    <w:bookmarkStart w:id="23" w:name="job-creation-and-skill-transfer"/>
    <w:p>
      <w:pPr>
        <w:pStyle w:val="Heading3"/>
      </w:pPr>
      <w:r>
        <w:t xml:space="preserve">3.1 Job Creation and Skill Transfer</w:t>
      </w:r>
    </w:p>
    <w:p>
      <w:pPr>
        <w:pStyle w:val="FirstParagraph"/>
      </w:pPr>
      <w:r>
        <w:t xml:space="preserve">The demand for chefs has created a ripple effect in the labor market. Every senior chef leads a brigade of cooks, prep staff, and cleaners, thereby generating employment opportunities for thousands of young Nigerians. Furthermore, mentorship programs initiated by leading chefs have formalized skill transfer mechanisms. Apprenticeships are replacing informal on-the-job learning, ensuring that culinary knowledge is preserved and standardized.</w:t>
      </w:r>
    </w:p>
    <w:bookmarkEnd w:id="23"/>
    <w:bookmarkStart w:id="24" w:name="boosting-local-agriculture"/>
    <w:p>
      <w:pPr>
        <w:pStyle w:val="Heading3"/>
      </w:pPr>
      <w:r>
        <w:t xml:space="preserve">3.2 Boosting Local Agriculture</w:t>
      </w:r>
    </w:p>
    <w:p>
      <w:pPr>
        <w:pStyle w:val="FirstParagraph"/>
      </w:pPr>
      <w:r>
        <w:t xml:space="preserve">An often overlooked aspect of the chef’s role is their influence on agricultural supply chains. In a concerted effort to support local farmers, many chefs in Abuja have begun sourcing ingredients directly from rural communities in the Middle Belt and Northern regions of Nigeria. This farm-to-table approach reduces food miles, ensures freshness for the consumer, and provides fair prices for farmers. By prioritizing local produce like yams, millet, sorghum (guinea corn), and fresh vegetables, chefs are effectively creating a market demand that stabilizes rural economies.</w:t>
      </w:r>
    </w:p>
    <w:bookmarkEnd w:id="24"/>
    <w:bookmarkEnd w:id="25"/>
    <w:bookmarkStart w:id="26" w:name="challenges-facing-culinary-professionals"/>
    <w:p>
      <w:pPr>
        <w:pStyle w:val="Heading2"/>
      </w:pPr>
      <w:r>
        <w:t xml:space="preserve">4. Challenges Facing Culinary Professionals</w:t>
      </w:r>
    </w:p>
    <w:p>
      <w:pPr>
        <w:pStyle w:val="FirstParagraph"/>
      </w:pPr>
      <w:r>
        <w:t xml:space="preserve">Despite the progress, the industry in Nigeria Abuja faces significant hurdles. One major challenge is energy infrastructure. Commercial kitchens require reliable electricity for refrigeration, cooking appliances, and ventilation systems. The frequent power outages in parts of the city force restaurants to rely heavily on generators, which increases operational costs and carbon footprints. These costs are eventually passed down to the consumer, making fine dining in</w:t>
      </w:r>
      <w:r>
        <w:t xml:space="preserve"> </w:t>
      </w:r>
      <w:r>
        <w:rPr>
          <w:bCs/>
          <w:b/>
        </w:rPr>
        <w:t xml:space="preserve">Nigeria Abuja</w:t>
      </w:r>
      <w:r>
        <w:t xml:space="preserve"> </w:t>
      </w:r>
      <w:r>
        <w:t xml:space="preserve">a luxury accessible only to a segment of the population.</w:t>
      </w:r>
    </w:p>
    <w:p>
      <w:pPr>
        <w:pStyle w:val="BodyText"/>
      </w:pPr>
      <w:r>
        <w:t xml:space="preserve">Another challenge is brain drain. Many top-tier Nigerian chefs trained locally or internationally find better opportunities abroad due to currency fluctuation and economic instability. This "culinary migration" deprives the local industry of experienced leaders who could elevate standards further. Addressing this requires policy interventions that support the hospitality sector through tax incentives and infrastructure improvement.</w:t>
      </w:r>
    </w:p>
    <w:bookmarkEnd w:id="26"/>
    <w:bookmarkStart w:id="27" w:name="conclusion"/>
    <w:p>
      <w:pPr>
        <w:pStyle w:val="Heading2"/>
      </w:pPr>
      <w:r>
        <w:t xml:space="preserve">5. Conclusion</w:t>
      </w:r>
    </w:p>
    <w:p>
      <w:pPr>
        <w:pStyle w:val="FirstParagraph"/>
      </w:pPr>
      <w:r>
        <w:t xml:space="preserve">In conclusion, the role of the chef in Nigeria Abuja has transcended its traditional boundaries to become a cornerstone of the city’s cultural and economic identity. The professionalization of cooking reflects a broader modernization trend within Nigeria, characterized by urban sophistication and global connectivity. As Abuja continues to grow as a diplomatic and business hub, the demand for high-quality culinary services will only intensify.</w:t>
      </w:r>
    </w:p>
    <w:p>
      <w:pPr>
        <w:pStyle w:val="BodyText"/>
      </w:pPr>
      <w:r>
        <w:t xml:space="preserve">The synergy between innovative chefs, local agriculture, and robust hospitality infrastructure presents a promising future for the food sector in</w:t>
      </w:r>
      <w:r>
        <w:t xml:space="preserve"> </w:t>
      </w:r>
      <w:r>
        <w:rPr>
          <w:bCs/>
          <w:b/>
        </w:rPr>
        <w:t xml:space="preserve">Nigeria Abuja</w:t>
      </w:r>
      <w:r>
        <w:t xml:space="preserve">. However, addressing infrastructural deficits and retaining talent are critical steps needed to sustain this growth. Ultimately, recognizing the chef not just as a cook but as an entrepreneur and cultural ambassador is essential for unlocking the full potential of Nigeria’s culinary industry.</w:t>
      </w:r>
    </w:p>
    <w:bookmarkEnd w:id="27"/>
    <w:bookmarkStart w:id="28" w:name="references"/>
    <w:p>
      <w:pPr>
        <w:pStyle w:val="Heading2"/>
      </w:pPr>
      <w:r>
        <w:t xml:space="preserve">References</w:t>
      </w:r>
    </w:p>
    <w:p>
      <w:pPr>
        <w:numPr>
          <w:ilvl w:val="0"/>
          <w:numId w:val="1001"/>
        </w:numPr>
        <w:pStyle w:val="Compact"/>
      </w:pPr>
      <w:r>
        <w:t xml:space="preserve">National Bureau of Statistics (NBS). (2023). Hospitality Industry Growth Rates in the FCT.</w:t>
      </w:r>
    </w:p>
    <w:p>
      <w:pPr>
        <w:numPr>
          <w:ilvl w:val="0"/>
          <w:numId w:val="1001"/>
        </w:numPr>
        <w:pStyle w:val="Compact"/>
      </w:pPr>
      <w:r>
        <w:t xml:space="preserve">African Development Bank. (2022). Urbanization and Culinary Trends in West Africa.</w:t>
      </w:r>
    </w:p>
    <w:p>
      <w:pPr>
        <w:numPr>
          <w:ilvl w:val="0"/>
          <w:numId w:val="1001"/>
        </w:numPr>
        <w:pStyle w:val="Compact"/>
      </w:pPr>
      <w:r>
        <w:t xml:space="preserve">Jones, C. &amp; Okafor, E. (2021). "From Kitchen to Boardroom: The Professional Chef in Nigeria." Journal of Nigerian Business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Culinary Professionalism in Nigeria: A Focus on Abuja</dc:title>
  <dc:creator/>
  <cp:keywords/>
  <dcterms:created xsi:type="dcterms:W3CDTF">2026-07-29T11:52:24Z</dcterms:created>
  <dcterms:modified xsi:type="dcterms:W3CDTF">2026-07-29T11:52:24Z</dcterms:modified>
</cp:coreProperties>
</file>

<file path=docProps/custom.xml><?xml version="1.0" encoding="utf-8"?>
<Properties xmlns="http://schemas.openxmlformats.org/officeDocument/2006/custom-properties" xmlns:vt="http://schemas.openxmlformats.org/officeDocument/2006/docPropsVTypes"/>
</file>