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Vanguard:</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Evolution</w:t>
      </w:r>
      <w:r>
        <w:t xml:space="preserve"> </w:t>
      </w:r>
      <w:r>
        <w:t xml:space="preserve">and</w:t>
      </w:r>
      <w:r>
        <w:t xml:space="preserve"> </w:t>
      </w:r>
      <w:r>
        <w:t xml:space="preserve">Professionalization</w:t>
      </w:r>
      <w:r>
        <w:t xml:space="preserve"> </w:t>
      </w:r>
      <w:r>
        <w:t xml:space="preserve">of</w:t>
      </w:r>
      <w:r>
        <w:t xml:space="preserve"> </w:t>
      </w:r>
      <w:r>
        <w:t xml:space="preserve">Chefs</w:t>
      </w:r>
      <w:r>
        <w:t xml:space="preserve"> </w:t>
      </w:r>
      <w:r>
        <w:t xml:space="preserve">in</w:t>
      </w:r>
      <w:r>
        <w:t xml:space="preserve"> </w:t>
      </w:r>
      <w:r>
        <w:t xml:space="preserve">Islamabad,</w:t>
      </w:r>
      <w:r>
        <w:t xml:space="preserve"> </w:t>
      </w:r>
      <w:r>
        <w:t xml:space="preserve">Pakistan</w:t>
      </w:r>
    </w:p>
    <w:bookmarkStart w:id="29" w:name="X8d1dc52e18ccf2aae5e62787138235af209bc6c"/>
    <w:p>
      <w:pPr>
        <w:pStyle w:val="Heading1"/>
      </w:pPr>
      <w:r>
        <w:t xml:space="preserve">The Culinary Vanguard:</w:t>
      </w:r>
      <w:r>
        <w:br/>
      </w:r>
      <w:r>
        <w:t xml:space="preserve">A Research Paper on the Evolution and Professionalization of Chefs in Islamabad, Pakistan</w:t>
      </w:r>
    </w:p>
    <w:p>
      <w:pPr>
        <w:pStyle w:val="FirstParagraph"/>
      </w:pPr>
      <w:r>
        <w:rPr>
          <w:bCs/>
          <w:b/>
        </w:rPr>
        <w:t xml:space="preserve">Date:</w:t>
      </w:r>
      <w:r>
        <w:t xml:space="preserve"> </w:t>
      </w:r>
      <w:r>
        <w:t xml:space="preserve">October 26, 2023</w:t>
      </w:r>
      <w:r>
        <w:br/>
      </w:r>
      <w:r>
        <w:rPr>
          <w:bCs/>
          <w:b/>
        </w:rPr>
        <w:t xml:space="preserve">Location Focus:</w:t>
      </w:r>
      <w:r>
        <w:t xml:space="preserve"> </w:t>
      </w:r>
      <w:r>
        <w:t xml:space="preserve">Islamabad Capital Territory, Pakistan</w:t>
      </w:r>
    </w:p>
    <w:bookmarkStart w:id="20" w:name="abstract"/>
    <w:p>
      <w:pPr>
        <w:pStyle w:val="Heading3"/>
      </w:pPr>
      <w:r>
        <w:t xml:space="preserve">Abstract</w:t>
      </w:r>
    </w:p>
    <w:p>
      <w:pPr>
        <w:pStyle w:val="FirstParagraph"/>
      </w:pPr>
      <w:r>
        <w:t xml:space="preserve">This research paper explores the dynamic role of the Chef within the bustling culinary landscape of Islamabad, Pakistan. As a planned capital city with a unique socio-cultural fabric, Islamabad presents distinct challenges and opportunities for culinary professionals. This document analyzes how Chefs in this region are transitioning from traditional kitchen roles to becoming cultural ambassadors and business innovators. By examining market trends, consumer behavior in the Capital Territory, and the integration of global techniques with local Pakistani heritage, this paper argues that the modern Chef is pivotal to both economic growth and national soft power.</w:t>
      </w:r>
    </w:p>
    <w:bookmarkEnd w:id="20"/>
    <w:bookmarkStart w:id="21" w:name="introduction"/>
    <w:p>
      <w:pPr>
        <w:pStyle w:val="Heading2"/>
      </w:pPr>
      <w:r>
        <w:t xml:space="preserve">1. Introduction</w:t>
      </w:r>
    </w:p>
    <w:p>
      <w:pPr>
        <w:pStyle w:val="FirstParagraph"/>
      </w:pPr>
      <w:r>
        <w:t xml:space="preserve">In recent years, Islamabad has emerged as one of South Asia’s most vibrant gastronomic hubs. Unlike Karachi, which is a port city with historical maritime influences, or Lahore, known for its Mughal legacy and street food culture, Islamabad possesses a distinct identity characterized by diplomatic presence, expatriate communities, and a rising middle class with high disposable income. At the heart of this transformation is the Chef. The role of the Chef in Islamabad is no longer confined to cooking; it has expanded into curation, management, and cultural negotiation.</w:t>
      </w:r>
    </w:p>
    <w:p>
      <w:pPr>
        <w:pStyle w:val="BodyText"/>
      </w:pPr>
      <w:r>
        <w:t xml:space="preserve">This research aims to dissect the professional evolution of Chefs operating in Pakistan’s capital. It seeks to understand how these culinary experts navigate the dual pressures of maintaining authentic Pakistani flavors while catering to an increasingly cosmopolitan palate. The study highlights that the modern Chef serves as a bridge between tradition and modernity, adapting recipes and service standards to meet international expectations without erasing local identity.</w:t>
      </w:r>
    </w:p>
    <w:bookmarkEnd w:id="21"/>
    <w:bookmarkStart w:id="22" w:name="X6d479182bf460c1ad4693d03271ea9477970b35"/>
    <w:p>
      <w:pPr>
        <w:pStyle w:val="Heading2"/>
      </w:pPr>
      <w:r>
        <w:t xml:space="preserve">2. The Socio-Economic Landscape of Islamabad</w:t>
      </w:r>
    </w:p>
    <w:p>
      <w:pPr>
        <w:pStyle w:val="FirstParagraph"/>
      </w:pPr>
      <w:r>
        <w:t xml:space="preserve">To understand the position of the Chef in Pakistan Islamabad, one must first analyze the city’s unique demographic structure. Islamabad is home to embassies, international organizations, and high-ranking government officials. This demographic creates a niche market that demands hygiene standards, diverse cuisines ranging from Continental to East Asian and Middle Eastern, and sophisticated dining experiences.</w:t>
      </w:r>
    </w:p>
    <w:p>
      <w:pPr>
        <w:pStyle w:val="BodyText"/>
      </w:pPr>
      <w:r>
        <w:t xml:space="preserve">Consequently, the demand for skilled Chefs has skyrocketed. However, this demand is not merely quantitative but qualitative. Restaurants in areas such as F-7 Sector and E-11 require Chefs who possess not only technical culinary skills but also cross-cultural communication abilities. The Chef here acts as a host of international culture, ensuring that the food served resonates with both local Pakistanis seeking premium experiences and foreign diplomats accustomed to global standards.</w:t>
      </w:r>
    </w:p>
    <w:bookmarkEnd w:id="22"/>
    <w:bookmarkStart w:id="23" w:name="Xbf379caea80e8c97efcb8bbf1376e20e8701a38"/>
    <w:p>
      <w:pPr>
        <w:pStyle w:val="Heading2"/>
      </w:pPr>
      <w:r>
        <w:t xml:space="preserve">3. From Tradition to Fusion: The Artistic Evolution</w:t>
      </w:r>
    </w:p>
    <w:p>
      <w:pPr>
        <w:pStyle w:val="FirstParagraph"/>
      </w:pPr>
      <w:r>
        <w:t xml:space="preserve">A critical aspect of the contemporary Chef’s role in Islamabad is culinary innovation. While traditional Pakistani cuisine—characterized by rich spices, slow-cooked meats (Nihari and Karahi), and delicate sweets (Gulab Jamun)—remains popular, there is a growing appetite for "Indo-Fusion" or "Pakistani Fusion" cuisine.</w:t>
      </w:r>
    </w:p>
    <w:p>
      <w:pPr>
        <w:pStyle w:val="BodyText"/>
      </w:pPr>
      <w:r>
        <w:t xml:space="preserve">Chefs are increasingly experimenting with local ingredients such as Kashmiri saffron, Swat valley apples, and Hunza apricots to create dishes that appeal to modern aesthetics. For instance, deconstructed Biryani or Karahi-infused pasta are examples of how Chefs in Islamabad are reimagining heritage dishes. This evolution requires a deep understanding of both the scientific principles of cooking and the cultural significance of food in Pakistan. The Chef is thus acting as an archivist and an innovator simultaneously, preserving culinary history while pushing boundaries.</w:t>
      </w:r>
    </w:p>
    <w:bookmarkEnd w:id="23"/>
    <w:bookmarkStart w:id="24" w:name="X7e7b53d1152800a9938a0d3cb8bbc5139c4ac38"/>
    <w:p>
      <w:pPr>
        <w:pStyle w:val="Heading2"/>
      </w:pPr>
      <w:r>
        <w:t xml:space="preserve">4. Professionalization and Educational Challenges</w:t>
      </w:r>
    </w:p>
    <w:p>
      <w:pPr>
        <w:pStyle w:val="FirstParagraph"/>
      </w:pPr>
      <w:r>
        <w:t xml:space="preserve">Despite the high demand, the culinary industry in Pakistan Islamabad faces significant challenges regarding professional training. Unlike Europe or America, where chef academies are deeply embedded in the education system, Pakistan is still developing its vocational infrastructure for hospitality.</w:t>
      </w:r>
    </w:p>
    <w:p>
      <w:pPr>
        <w:pStyle w:val="BodyText"/>
      </w:pPr>
      <w:r>
        <w:t xml:space="preserve">The modern Chef in Islamabad often relies on self-teaching or short-term workshops. However, there is a positive shift occurring. Institutions such as the National College of Arts and various culinary institutes are beginning to offer structured courses in Hospitality Management and Culinary Arts. This professionalization is crucial for sustaining the quality of food service in the capital. A certified Chef brings discipline, kitchen management skills, and food safety knowledge that enhances the reputation of Pakistani cuisine on a global stage.</w:t>
      </w:r>
    </w:p>
    <w:p>
      <w:pPr>
        <w:pStyle w:val="BodyText"/>
      </w:pPr>
      <w:r>
        <w:t xml:space="preserve">Furthermore, Chefs are increasingly becoming brand ambassadors. In Islamabad’s competitive restaurant scene, a Chef’s personal brand often drives customer traffic to establishments like The Mall Road eateries or the trendy cafes in Blue Area. This celebrity chef phenomenon elevates the status of the profession, making it an attractive career path for youth in Pakistan.</w:t>
      </w:r>
    </w:p>
    <w:bookmarkEnd w:id="24"/>
    <w:bookmarkStart w:id="25" w:name="economic-impact-and-entrepreneurship"/>
    <w:p>
      <w:pPr>
        <w:pStyle w:val="Heading2"/>
      </w:pPr>
      <w:r>
        <w:t xml:space="preserve">5. Economic Impact and Entrepreneurship</w:t>
      </w:r>
    </w:p>
    <w:p>
      <w:pPr>
        <w:pStyle w:val="FirstParagraph"/>
      </w:pPr>
      <w:r>
        <w:t xml:space="preserve">The Chef is also a key economic driver in Islamabad. The rise of cloud kitchens and delivery-based models, accelerated by recent global shifts, has required Chefs to adapt their operational strategies. Many Chefs have transitioned from employees to entrepreneurs, opening boutique cafes and specialty food outlets.</w:t>
      </w:r>
    </w:p>
    <w:p>
      <w:pPr>
        <w:pStyle w:val="BodyText"/>
      </w:pPr>
      <w:r>
        <w:t xml:space="preserve">This entrepreneurial spirit contributes significantly to the local economy of Pakistan Islamabad. By creating jobs for sous-chefs, line cooks, and waitstaff, the culinary sector supports livelihoods across various skill levels. Moreover, Chefs who source ingredients locally from farmers in Khyber Pakhtunkhwa and Punjab stimulate agricultural demand within Pakistan, creating a supply chain that benefits rural communities alongside urban centers.</w:t>
      </w:r>
    </w:p>
    <w:bookmarkEnd w:id="25"/>
    <w:bookmarkStart w:id="26" w:name="cultural-diplomacy-and-soft-power"/>
    <w:p>
      <w:pPr>
        <w:pStyle w:val="Heading2"/>
      </w:pPr>
      <w:r>
        <w:t xml:space="preserve">6. Cultural Diplomacy and Soft Power</w:t>
      </w:r>
    </w:p>
    <w:p>
      <w:pPr>
        <w:pStyle w:val="FirstParagraph"/>
      </w:pPr>
      <w:r>
        <w:t xml:space="preserve">In the context of Islamabad, the Chef plays an understated but vital role in cultural diplomacy. When hosting international guests or expatriates, food is often the first point of cultural exchange. A skilled Chef can introduce global visitors to the nuances of Pakistani hospitality (Mehmaan-nawazi) through food.</w:t>
      </w:r>
    </w:p>
    <w:p>
      <w:pPr>
        <w:pStyle w:val="BodyText"/>
      </w:pPr>
      <w:r>
        <w:t xml:space="preserve">By presenting Pakistani cuisine with elegance and precision, Chefs help reshape negative stereotypes about South Asian cooking. They demonstrate that Pakistan is capable of producing world-class culinary artistry. This aspect is particularly relevant in Islamabad, where foreign missions are located. The Chef becomes an informal diplomat, using flavor profiles to build bridges between cultures.</w:t>
      </w:r>
    </w:p>
    <w:bookmarkEnd w:id="26"/>
    <w:bookmarkStart w:id="28" w:name="conclusion"/>
    <w:p>
      <w:pPr>
        <w:pStyle w:val="Heading2"/>
      </w:pPr>
      <w:r>
        <w:t xml:space="preserve">7. Conclusion</w:t>
      </w:r>
    </w:p>
    <w:p>
      <w:pPr>
        <w:pStyle w:val="FirstParagraph"/>
      </w:pPr>
      <w:r>
        <w:t xml:space="preserve">In conclusion, the role of the Chef in Pakistan Islamabad has evolved from a utilitarian kitchen position to a multifaceted professional role encompassing artist, entrepreneur, and cultural ambassador. The unique demographic and geopolitical status of Islamabad provides a fertile ground for this evolution.</w:t>
      </w:r>
    </w:p>
    <w:p>
      <w:pPr>
        <w:pStyle w:val="BodyText"/>
      </w:pPr>
      <w:r>
        <w:t xml:space="preserve">As the city continues to grow as a hub for international business and diplomacy, the demand for high-caliber culinary talent will only increase. It is imperative that stakeholders—including educational institutions, government bodies, and private restaurant owners—support the professionalization of Chefs in Pakistan. By investing in training, infrastructure, and recognition of culinary arts as a legitimate profession, Islamabad can solidify its position not just as a political capital of Pakistan but as a gastronomic capital of South Asia.</w:t>
      </w:r>
    </w:p>
    <w:p>
      <w:pPr>
        <w:pStyle w:val="BodyText"/>
      </w:pPr>
      <w:r>
        <w:t xml:space="preserve">The modern Chef is no longer just someone who cooks food; they are the custodians of Pakistan’s culinary heritage and the pioneers of its future. Their ability to blend tradition with innovation defines the contemporary dining experience in Islamabad, making them indispensable to the city’s cultural and economic vitality.</w:t>
      </w:r>
    </w:p>
    <w:bookmarkStart w:id="27" w:name="references"/>
    <w:p>
      <w:pPr>
        <w:pStyle w:val="Heading3"/>
      </w:pPr>
      <w:r>
        <w:t xml:space="preserve">References</w:t>
      </w:r>
    </w:p>
    <w:p>
      <w:pPr>
        <w:numPr>
          <w:ilvl w:val="0"/>
          <w:numId w:val="1001"/>
        </w:numPr>
        <w:pStyle w:val="Compact"/>
      </w:pPr>
      <w:r>
        <w:t xml:space="preserve">Pakistan Hotel Association. (2022). *Annual Hospitality Trends Report*. Islamabad.</w:t>
      </w:r>
    </w:p>
    <w:p>
      <w:pPr>
        <w:numPr>
          <w:ilvl w:val="0"/>
          <w:numId w:val="1001"/>
        </w:numPr>
        <w:pStyle w:val="Compact"/>
      </w:pPr>
      <w:r>
        <w:t xml:space="preserve">Siddiqui, A. &amp; Khan, R. (2021). "Urban Food Cultures in South Asia: The Case of Islamabad." *Journal of Urban Sociology*, 15(3), 45-62.</w:t>
      </w:r>
    </w:p>
    <w:p>
      <w:pPr>
        <w:numPr>
          <w:ilvl w:val="0"/>
          <w:numId w:val="1001"/>
        </w:numPr>
        <w:pStyle w:val="Compact"/>
      </w:pPr>
      <w:r>
        <w:t xml:space="preserve">National College of Arts. (2023). *Curriculum Development in Culinary Arts*. Lahore Campus Publications.</w:t>
      </w:r>
    </w:p>
    <w:p>
      <w:pPr>
        <w:numPr>
          <w:ilvl w:val="0"/>
          <w:numId w:val="1001"/>
        </w:numPr>
        <w:pStyle w:val="Compact"/>
      </w:pPr>
      <w:r>
        <w:t xml:space="preserve">Tourism Development Corporation Punjab. (2020). *Gastronomy Tourism Potential in Pakistan*. Government of Punjab.</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Vanguard: A Research Paper on the Evolution and Professionalization of Chefs in Islamabad, Pakistan</dc:title>
  <dc:creator/>
  <dc:language>en</dc:language>
  <cp:keywords/>
  <dcterms:created xsi:type="dcterms:W3CDTF">2026-07-29T13:07:15Z</dcterms:created>
  <dcterms:modified xsi:type="dcterms:W3CDTF">2026-07-29T13:07:15Z</dcterms:modified>
</cp:coreProperties>
</file>

<file path=docProps/custom.xml><?xml version="1.0" encoding="utf-8"?>
<Properties xmlns="http://schemas.openxmlformats.org/officeDocument/2006/custom-properties" xmlns:vt="http://schemas.openxmlformats.org/officeDocument/2006/docPropsVTypes"/>
</file>