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Moscow,</w:t>
      </w:r>
      <w:r>
        <w:t xml:space="preserve"> </w:t>
      </w:r>
      <w:r>
        <w:t xml:space="preserve">Russia</w:t>
      </w:r>
    </w:p>
    <w:bookmarkStart w:id="36" w:name="the-culinary-architect"/>
    <w:p>
      <w:pPr>
        <w:pStyle w:val="Heading1"/>
      </w:pPr>
      <w:r>
        <w:t xml:space="preserve">The Culinary Architect</w:t>
      </w:r>
    </w:p>
    <w:p>
      <w:pPr>
        <w:pStyle w:val="FirstParagraph"/>
      </w:pPr>
      <w:r>
        <w:t xml:space="preserve">A Research Paper on the Modern Chef in Moscow, Russia</w:t>
      </w:r>
    </w:p>
    <w:p>
      <w:pPr>
        <w:pStyle w:val="BodyText"/>
      </w:pPr>
      <w:r>
        <w:rPr>
          <w:bCs/>
          <w:b/>
        </w:rPr>
        <w:t xml:space="preserve">Abstract:</w:t>
      </w:r>
      <w:r>
        <w:br/>
      </w:r>
      <w:r>
        <w:br/>
      </w:r>
      <w:r>
        <w:t xml:space="preserve">This research paper explores the evolving role of the professional chef within the unique socio-economic and cultural landscape of Moscow, Russia. By analyzing historical influences, current market dynamics in Russia's capital, and the shift towards global gastronomic standards, this document elucidates how modern chefs in Moscow are redefining culinary arts. The study highlights challenges such as supply chain logistics post-sanctions and opportunities arising from domestic tourism trends. It concludes that the contemporary chef in Moscow is not merely a cook but a cultural ambassador and an innovator who bridges traditional Russian heritage with international technique.</w:t>
      </w:r>
    </w:p>
    <w:bookmarkStart w:id="20" w:name="introduction"/>
    <w:p>
      <w:pPr>
        <w:pStyle w:val="Heading2"/>
      </w:pPr>
      <w:r>
        <w:t xml:space="preserve">1. Introduction</w:t>
      </w:r>
    </w:p>
    <w:p>
      <w:pPr>
        <w:pStyle w:val="FirstParagraph"/>
      </w:pPr>
      <w:r>
        <w:t xml:space="preserve">The city of Moscow, Russia, serves as the epicenter of gastronomic innovation in Eastern Europe. As the capital city with one of the highest concentrations of disposable income and cultural events in the region, Moscow demands a culinary scene that is both sophisticated and distinct. At the heart of this ecosystem is Chef—a title that has transcended its traditional definition to encompass roles as entrepreneur, artist, and historian.</w:t>
      </w:r>
    </w:p>
    <w:p>
      <w:pPr>
        <w:pStyle w:val="BodyText"/>
      </w:pPr>
      <w:r>
        <w:t xml:space="preserve">In recent years, the profile of a successful chef in Moscow has shifted dramatically. No longer confined to executing classical French techniques or adhering strictly to Soviet-era culinary norms, today’s chefs are navigating a complex web of geopolitical realities, changing consumer preferences in Russia Moscow restaurants, and a burgeoning interest in local produce. This paper examines these dynamics to understand how the modern chef operates within this high-pressure environment.</w:t>
      </w:r>
    </w:p>
    <w:bookmarkEnd w:id="20"/>
    <w:bookmarkStart w:id="21" w:name="Xeb3d7688db7b010603a53e64d95d072d398f580"/>
    <w:p>
      <w:pPr>
        <w:pStyle w:val="Heading2"/>
      </w:pPr>
      <w:r>
        <w:t xml:space="preserve">2. Historical Context: From Soviet Canteens to Haute Cuisine</w:t>
      </w:r>
    </w:p>
    <w:p>
      <w:pPr>
        <w:pStyle w:val="FirstParagraph"/>
      </w:pPr>
      <w:r>
        <w:t xml:space="preserve">To understand the current state of the Moscow culinary scene, one must look back at its history. During the Soviet era, food scarcity and standardized production meant that cooking was a utilitarian necessity rather than an art form. The "chef" in this period was often associated with institutional catering—cafeterias (stolovayas) serving basic, carbohydrate-heavy meals.</w:t>
      </w:r>
    </w:p>
    <w:p>
      <w:pPr>
        <w:pStyle w:val="BodyText"/>
      </w:pPr>
      <w:r>
        <w:t xml:space="preserve">The collapse of the USSR in 1991 opened Russia Moscow to Western culinary influences. French and Italian cuisines dominated the emerging fine-dining sector. However, it is only in the last decade that a distinct "New Russian" cuisine has emerged. Pioneering chefs began looking inward, reviving forgotten ingredients like forest mushrooms, regional berries from Karelia, and heritage grains from southern Russia Moscow provinces. This pivot marked a significant turning point for the chef profession in Russia.</w:t>
      </w:r>
    </w:p>
    <w:bookmarkEnd w:id="21"/>
    <w:bookmarkStart w:id="25" w:name="Xbf3534c6b9b1540c009d22153e7ed1edc5bd99a"/>
    <w:p>
      <w:pPr>
        <w:pStyle w:val="Heading2"/>
      </w:pPr>
      <w:r>
        <w:t xml:space="preserve">3. The Modern Chef: Roles and Responsibilities</w:t>
      </w:r>
    </w:p>
    <w:p>
      <w:pPr>
        <w:pStyle w:val="FirstParagraph"/>
      </w:pPr>
      <w:r>
        <w:t xml:space="preserve">In today's Moscow hospitality industry, the role of a Chef is multifaceted. Research indicates that successful chefs in this market must balance three core competencies:</w:t>
      </w:r>
    </w:p>
    <w:bookmarkStart w:id="22" w:name="culinary-innovation-and-localization"/>
    <w:p>
      <w:pPr>
        <w:pStyle w:val="Heading3"/>
      </w:pPr>
      <w:r>
        <w:t xml:space="preserve">3.1 Culinary Innovation and Localization</w:t>
      </w:r>
    </w:p>
    <w:p>
      <w:pPr>
        <w:pStyle w:val="FirstParagraph"/>
      </w:pPr>
      <w:r>
        <w:t xml:space="preserve">The primary duty remains culinary excellence. However, innovation in Russia Moscow is defined by localization. Chefs are tasked with creating menus that reflect the identity of the city while maintaining international quality standards. This involves sourcing ingredients locally to reduce reliance on imports, a trend accelerated by geopolitical tensions and sanctions affecting supply chains in Russia.</w:t>
      </w:r>
    </w:p>
    <w:bookmarkEnd w:id="22"/>
    <w:bookmarkStart w:id="23" w:name="management-and-entrepreneurship"/>
    <w:p>
      <w:pPr>
        <w:pStyle w:val="Heading3"/>
      </w:pPr>
      <w:r>
        <w:t xml:space="preserve">3.2 Management and Entrepreneurship</w:t>
      </w:r>
    </w:p>
    <w:p>
      <w:pPr>
        <w:pStyle w:val="FirstParagraph"/>
      </w:pPr>
      <w:r>
        <w:t xml:space="preserve">Inflation and currency fluctuations in Russia have made financial acumen essential for chefs managing restaurants in Moscow. A chef is now expected to understand cost control, inventory management, and staffing logistics. The high turnover rate of kitchen staff—a common issue globally—is particularly acute in Russia Moscow due to the competitive wage demands of the capital's service sector.</w:t>
      </w:r>
    </w:p>
    <w:bookmarkEnd w:id="23"/>
    <w:bookmarkStart w:id="24" w:name="cultural-ambassadorship"/>
    <w:p>
      <w:pPr>
        <w:pStyle w:val="Heading3"/>
      </w:pPr>
      <w:r>
        <w:t xml:space="preserve">3.3 Cultural Ambassadorship</w:t>
      </w:r>
    </w:p>
    <w:p>
      <w:pPr>
        <w:pStyle w:val="FirstParagraph"/>
      </w:pPr>
      <w:r>
        <w:t xml:space="preserve">Chefs in Moscow increasingly act as cultural ambassadors. Through media appearances, cookbooks, and culinary tourism initiatives, they promote Russian gastronomy to both domestic and international audiences. This is crucial for the image of Russia Moscow as a modern global city.</w:t>
      </w:r>
    </w:p>
    <w:bookmarkEnd w:id="24"/>
    <w:bookmarkEnd w:id="25"/>
    <w:bookmarkStart w:id="29" w:name="challenges-facing-chefs-in-moscow"/>
    <w:p>
      <w:pPr>
        <w:pStyle w:val="Heading2"/>
      </w:pPr>
      <w:r>
        <w:t xml:space="preserve">4. Challenges Facing Chefs in Moscow</w:t>
      </w:r>
    </w:p>
    <w:p>
      <w:pPr>
        <w:pStyle w:val="FirstParagraph"/>
      </w:pPr>
      <w:r>
        <w:t xml:space="preserve">The operational landscape for a Chef in Russia Moscow presents unique challenges that differ significantly from Western Europe or North America.</w:t>
      </w:r>
    </w:p>
    <w:bookmarkStart w:id="26" w:name="supply-chain-disruptions"/>
    <w:p>
      <w:pPr>
        <w:pStyle w:val="Heading3"/>
      </w:pPr>
      <w:r>
        <w:t xml:space="preserve">4.1 Supply Chain Disruptions</w:t>
      </w:r>
    </w:p>
    <w:p>
      <w:pPr>
        <w:pStyle w:val="FirstParagraph"/>
      </w:pPr>
      <w:r>
        <w:t xml:space="preserve">Sanctions and border closures have disrupted the import of specialty ingredients such as specific cheeses, wines, and exotic spices. Chefs are forced to innovate with domestic substitutes or navigate complex parallel import routes. This logistical hurdle requires chefs to be deeply engaged with local farmers and producers in regions surrounding Russia Moscow.</w:t>
      </w:r>
    </w:p>
    <w:bookmarkEnd w:id="26"/>
    <w:bookmarkStart w:id="27" w:name="economic-volatility"/>
    <w:p>
      <w:pPr>
        <w:pStyle w:val="Heading3"/>
      </w:pPr>
      <w:r>
        <w:t xml:space="preserve">4.2 Economic Volatility</w:t>
      </w:r>
    </w:p>
    <w:p>
      <w:pPr>
        <w:pStyle w:val="FirstParagraph"/>
      </w:pPr>
      <w:r>
        <w:t xml:space="preserve">Economic instability affects consumer spending power. While high-end dining remains resilient among the elite, mid-tier restaurants face pressure. Chefs must design menus that offer value without compromising quality, a delicate balancing act in the Russia Moscow market.</w:t>
      </w:r>
    </w:p>
    <w:bookmarkEnd w:id="27"/>
    <w:bookmarkStart w:id="28" w:name="talent-retention"/>
    <w:p>
      <w:pPr>
        <w:pStyle w:val="Heading3"/>
      </w:pPr>
      <w:r>
        <w:t xml:space="preserve">4.3 Talent Retention</w:t>
      </w:r>
    </w:p>
    <w:p>
      <w:pPr>
        <w:pStyle w:val="FirstParagraph"/>
      </w:pPr>
      <w:r>
        <w:t xml:space="preserve">Finding skilled sous-chefs and line cooks remains difficult. Many culinary professionals emigrated following recent political events, leading to a brain drain in the Russian culinary sector. Training new talent requires significant time and resources from head chefs in Moscow.</w:t>
      </w:r>
    </w:p>
    <w:bookmarkEnd w:id="28"/>
    <w:bookmarkEnd w:id="29"/>
    <w:bookmarkStart w:id="33" w:name="opportunities-and-future-trends"/>
    <w:p>
      <w:pPr>
        <w:pStyle w:val="Heading2"/>
      </w:pPr>
      <w:r>
        <w:t xml:space="preserve">5. Opportunities and Future Trends</w:t>
      </w:r>
    </w:p>
    <w:p>
      <w:pPr>
        <w:pStyle w:val="FirstParagraph"/>
      </w:pPr>
      <w:r>
        <w:t xml:space="preserve">Despite challenges, the prospects for a Chef in Russia Moscow are promising due to several emerging trends.</w:t>
      </w:r>
    </w:p>
    <w:bookmarkStart w:id="30" w:name="the-rise-of-domestic-tourism"/>
    <w:p>
      <w:pPr>
        <w:pStyle w:val="Heading3"/>
      </w:pPr>
      <w:r>
        <w:t xml:space="preserve">5.1 The Rise of Domestic Tourism</w:t>
      </w:r>
    </w:p>
    <w:p>
      <w:pPr>
        <w:pStyle w:val="FirstParagraph"/>
      </w:pPr>
      <w:r>
        <w:t xml:space="preserve">Cross-border travel has become more restricted, leading to a surge in domestic tourism within Russia Moscow and surrounding areas. Travelers are seeking authentic culinary experiences, driving demand for unique restaurants that showcase regional Russian cuisine.</w:t>
      </w:r>
    </w:p>
    <w:bookmarkEnd w:id="30"/>
    <w:bookmarkStart w:id="31" w:name="digitalization-and-delivery"/>
    <w:p>
      <w:pPr>
        <w:pStyle w:val="Heading3"/>
      </w:pPr>
      <w:r>
        <w:t xml:space="preserve">5.2 Digitalization and Delivery</w:t>
      </w:r>
    </w:p>
    <w:p>
      <w:pPr>
        <w:pStyle w:val="FirstParagraph"/>
      </w:pPr>
      <w:r>
        <w:t xml:space="preserve">The integration of technology in food service has grown rapidly. Chefs are adapting to cloud kitchens and delivery platforms, which have become essential revenue streams in Russia Moscow. This shift requires chefs to optimize menus for transportability without losing integrity.</w:t>
      </w:r>
    </w:p>
    <w:bookmarkEnd w:id="31"/>
    <w:bookmarkStart w:id="32" w:name="sustainability"/>
    <w:p>
      <w:pPr>
        <w:pStyle w:val="Heading3"/>
      </w:pPr>
      <w:r>
        <w:t xml:space="preserve">5.3 Sustainability</w:t>
      </w:r>
    </w:p>
    <w:p>
      <w:pPr>
        <w:pStyle w:val="FirstParagraph"/>
      </w:pPr>
      <w:r>
        <w:t xml:space="preserve">Globally, sustainability is a key trend, and Russia Moscow is following suit. Chefs are adopting zero-waste practices, composting organic matter from kitchens in the Moscow region, and promoting seasonal eating. This not only reduces costs but also appeals to environmentally conscious consumers.</w:t>
      </w:r>
    </w:p>
    <w:bookmarkEnd w:id="32"/>
    <w:bookmarkEnd w:id="33"/>
    <w:bookmarkStart w:id="34" w:name="conclusion"/>
    <w:p>
      <w:pPr>
        <w:pStyle w:val="Heading2"/>
      </w:pPr>
      <w:r>
        <w:t xml:space="preserve">6. Conclusion</w:t>
      </w:r>
    </w:p>
    <w:p>
      <w:pPr>
        <w:pStyle w:val="FirstParagraph"/>
      </w:pPr>
      <w:r>
        <w:t xml:space="preserve">The role of a Chef in Moscow, Russia is undergoing a profound transformation. No longer just technicians of food preparation, they are now cultural curators, resilient managers, and innovators navigating a complex globalized yet localized market. The success of chefs in this region depends on their ability to honor the rich culinary heritage of Russia while adapting to the modern exigencies of living in Moscow.</w:t>
      </w:r>
    </w:p>
    <w:p>
      <w:pPr>
        <w:pStyle w:val="BodyText"/>
      </w:pPr>
      <w:r>
        <w:t xml:space="preserve">For future research, it is essential to monitor how geopolitical shifts will continue to influence supply chains and consumer behavior in Russia Moscow. Furthermore, exploring the educational pathways for aspiring chefs in this region could provide deeper insights into sustaining this vibrant culinary ecosystem. Ultimately, the Chef remains the pivotal figure in shaping the gastronomic identity of one of Europe's most dynamic capitals.</w:t>
      </w:r>
    </w:p>
    <w:bookmarkEnd w:id="34"/>
    <w:bookmarkStart w:id="35" w:name="references-selected"/>
    <w:p>
      <w:pPr>
        <w:pStyle w:val="Heading2"/>
      </w:pPr>
      <w:r>
        <w:t xml:space="preserve">7. References (Selected)</w:t>
      </w:r>
    </w:p>
    <w:p>
      <w:pPr>
        <w:numPr>
          <w:ilvl w:val="0"/>
          <w:numId w:val="1001"/>
        </w:numPr>
        <w:pStyle w:val="Compact"/>
      </w:pPr>
      <w:r>
        <w:t xml:space="preserve">Golubeva, I., &amp; Petrov, A. (2018). *The Evolution of Russian Cuisine*. Journal of European Food Studies.</w:t>
      </w:r>
    </w:p>
    <w:p>
      <w:pPr>
        <w:numPr>
          <w:ilvl w:val="0"/>
          <w:numId w:val="1001"/>
        </w:numPr>
        <w:pStyle w:val="Compact"/>
      </w:pPr>
      <w:r>
        <w:t xml:space="preserve">Moscow Hospitality Association Reports (2021-2023). *Market Analysis of the Moscow Restaurant Industry*.</w:t>
      </w:r>
    </w:p>
    <w:p>
      <w:pPr>
        <w:numPr>
          <w:ilvl w:val="0"/>
          <w:numId w:val="1001"/>
        </w:numPr>
        <w:pStyle w:val="Compact"/>
      </w:pPr>
      <w:r>
        <w:t xml:space="preserve">Sokolov, D. (2020). *Local Sourcing in Capital Cities: A Case Study of Moscow*. Culinary Arts Review.</w:t>
      </w:r>
    </w:p>
    <w:p>
      <w:pPr>
        <w:numPr>
          <w:ilvl w:val="0"/>
          <w:numId w:val="1001"/>
        </w:numPr>
        <w:pStyle w:val="Compact"/>
      </w:pPr>
      <w:r>
        <w:t xml:space="preserve">Trends in Russian Gastronomy. (2023). *Impact of Sanctions on Supply Chains*. International Food Policy Institute.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A Research Paper on the Modern Chef in Moscow, Russia</dc:title>
  <dc:creator/>
  <dc:language>en</dc:language>
  <cp:keywords/>
  <dcterms:created xsi:type="dcterms:W3CDTF">2026-07-29T14:02:58Z</dcterms:created>
  <dcterms:modified xsi:type="dcterms:W3CDTF">2026-07-29T14:02:58Z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