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Bangladesh</w:t>
      </w:r>
      <w:r>
        <w:t xml:space="preserve"> </w:t>
      </w:r>
      <w:r>
        <w:t xml:space="preserve">Dhaka</w:t>
      </w:r>
    </w:p>
    <w:bookmarkStart w:id="28" w:name="X68bd7ebcfa4dbe931a3504e8123b55c38961aa6"/>
    <w:p>
      <w:pPr>
        <w:pStyle w:val="Heading1"/>
      </w:pPr>
      <w:r>
        <w:t xml:space="preserve">The Strategic Role of Chemical Engineering in the Industrial Evolution of Bangladesh Dhaka</w:t>
      </w:r>
    </w:p>
    <w:p>
      <w:pPr>
        <w:pStyle w:val="FirstParagraph"/>
      </w:pPr>
      <w:r>
        <w:rPr>
          <w:bCs/>
          <w:b/>
        </w:rPr>
        <w:t xml:space="preserve">Abstract</w:t>
      </w:r>
      <w:r>
        <w:br/>
      </w:r>
      <w:r>
        <w:t xml:space="preserve">This research paper examines the critical intersection between chemical engineering principles and the rapid industrial expansion within Dhaka, Bangladesh. As one of the most densely populated cities globally, Dhaka serves as both an economic engine for South Asia and a locus of significant environmental challenges. The study argues that professional chemical engineering expertise is not merely a technical necessity but a strategic imperative for sustainable urban development, regulatory compliance, and economic diversification in Bangladesh Dhaka. By analyzing current industrial sectors—including pharmaceuticals, fertilizers, textiles, and energy—this paper highlights how chemical engineers contribute to optimizing production processes while mitigating environmental impact.</w:t>
      </w:r>
    </w:p>
    <w:bookmarkStart w:id="20" w:name="introduction"/>
    <w:p>
      <w:pPr>
        <w:pStyle w:val="Heading2"/>
      </w:pPr>
      <w:r>
        <w:t xml:space="preserve">1. Introduction</w:t>
      </w:r>
    </w:p>
    <w:p>
      <w:pPr>
        <w:pStyle w:val="FirstParagraph"/>
      </w:pPr>
      <w:r>
        <w:t xml:space="preserve">The narrative of modern economic development in South Asia is inextricably linked to the growth of its capital cities. In this context,</w:t>
      </w:r>
      <w:r>
        <w:t xml:space="preserve"> </w:t>
      </w:r>
      <w:r>
        <w:rPr>
          <w:bCs/>
          <w:b/>
        </w:rPr>
        <w:t xml:space="preserve">Bangladesh Dhaka</w:t>
      </w:r>
      <w:r>
        <w:t xml:space="preserve"> </w:t>
      </w:r>
      <w:r>
        <w:t xml:space="preserve">stands out as a bustling metropolis that has witnessed exponential growth over the past three decades. While the city is traditionally known for its garment industry, often referred to as "Ready-Made Garments" (RMG), the industrial landscape is undergoing a significant transformation. This shift necessitates advanced technical expertise, specifically in the field of chemical processing and materials science.</w:t>
      </w:r>
    </w:p>
    <w:p>
      <w:pPr>
        <w:pStyle w:val="BodyText"/>
      </w:pPr>
      <w:r>
        <w:rPr>
          <w:bCs/>
          <w:b/>
        </w:rPr>
        <w:t xml:space="preserve">Chemical Engineer</w:t>
      </w:r>
      <w:r>
        <w:t xml:space="preserve"> </w:t>
      </w:r>
      <w:r>
        <w:t xml:space="preserve">professionals are at the forefront of this transformation. Unlike traditional mechanical or civil engineers, chemical engineers specialize in transforming raw materials into valuable products through processes involving physical and chemical changes. In a city like Dhaka, where resource efficiency and environmental sustainability are becoming paramount due to severe pollution levels, the role of the</w:t>
      </w:r>
      <w:r>
        <w:t xml:space="preserve"> </w:t>
      </w:r>
      <w:r>
        <w:rPr>
          <w:bCs/>
          <w:b/>
        </w:rPr>
        <w:t xml:space="preserve">Chemical Engineer</w:t>
      </w:r>
      <w:r>
        <w:t xml:space="preserve"> </w:t>
      </w:r>
      <w:r>
        <w:t xml:space="preserve">is evolving from operational optimization to environmental stewardship. This paper explores how these professionals are integral to solving the complex challenges facing</w:t>
      </w:r>
      <w:r>
        <w:t xml:space="preserve"> </w:t>
      </w:r>
      <w:r>
        <w:rPr>
          <w:bCs/>
          <w:b/>
        </w:rPr>
        <w:t xml:space="preserve">Bangladesh Dhaka</w:t>
      </w:r>
      <w:r>
        <w:t xml:space="preserve">.</w:t>
      </w:r>
    </w:p>
    <w:bookmarkEnd w:id="20"/>
    <w:bookmarkStart w:id="21" w:name="X2eb47f0e47a455c6896ddc596cfe97bdbd3765e"/>
    <w:p>
      <w:pPr>
        <w:pStyle w:val="Heading2"/>
      </w:pPr>
      <w:r>
        <w:t xml:space="preserve">2. The Pharmaceutical and Fertilizer Sectors: A Case Study in Specialization</w:t>
      </w:r>
    </w:p>
    <w:p>
      <w:pPr>
        <w:pStyle w:val="FirstParagraph"/>
      </w:pPr>
      <w:r>
        <w:t xml:space="preserve">Bangladesh has emerged as a global hub for generic pharmaceuticals, with Dhaka being the epicenter of this industry. The production of active pharmaceutical ingredients (APIs) is a highly complex chemical process that requires rigorous quality control and precision. Here, the</w:t>
      </w:r>
      <w:r>
        <w:t xml:space="preserve"> </w:t>
      </w:r>
      <w:r>
        <w:rPr>
          <w:bCs/>
          <w:b/>
        </w:rPr>
        <w:t xml:space="preserve">Chemical Engineer</w:t>
      </w:r>
      <w:r>
        <w:t xml:space="preserve"> </w:t>
      </w:r>
      <w:r>
        <w:t xml:space="preserve">plays a pivotal role in designing reactors, managing heat transfer systems, and ensuring purification processes meet international standards such as those set by the World Health Organization (WHO).</w:t>
      </w:r>
    </w:p>
    <w:p>
      <w:pPr>
        <w:pStyle w:val="BodyText"/>
      </w:pPr>
      <w:r>
        <w:t xml:space="preserve">In Dhaka’s industrial areas like Ashulia and Tongi, chemical engineers are tasked with scaling up laboratory formulations to industrial mass production. This involves not only yield optimization but also waste management. The disposal of hazardous pharmaceutical waste poses a severe threat to the Buriganga River, which runs through</w:t>
      </w:r>
      <w:r>
        <w:t xml:space="preserve"> </w:t>
      </w:r>
      <w:r>
        <w:rPr>
          <w:bCs/>
          <w:b/>
        </w:rPr>
        <w:t xml:space="preserve">Bangladesh Dhaka</w:t>
      </w:r>
      <w:r>
        <w:t xml:space="preserve">. Chemical engineers are developing closed-loop systems and advanced filtration technologies to treat effluents before discharge, thereby protecting public health and ecosystems.</w:t>
      </w:r>
    </w:p>
    <w:p>
      <w:pPr>
        <w:pStyle w:val="BodyText"/>
      </w:pPr>
      <w:r>
        <w:t xml:space="preserve">Similarly, in the fertilizer industry, which is crucial for supporting Bangladesh's agricultural backbone located near the capital city's supply chains, chemical engineers optimize nitrogen fixation processes. The Haber-Bosch process and its variations require immense energy inputs. Chemical engineers in</w:t>
      </w:r>
      <w:r>
        <w:t xml:space="preserve"> </w:t>
      </w:r>
      <w:r>
        <w:rPr>
          <w:bCs/>
          <w:b/>
        </w:rPr>
        <w:t xml:space="preserve">Bangladesh Dhaka</w:t>
      </w:r>
      <w:r>
        <w:t xml:space="preserve"> </w:t>
      </w:r>
      <w:r>
        <w:t xml:space="preserve">are currently working on catalyst improvements and energy recovery systems to reduce the carbon footprint of these facilities.</w:t>
      </w:r>
    </w:p>
    <w:bookmarkEnd w:id="21"/>
    <w:bookmarkStart w:id="22" w:name="Xf9a3e62ec143a6819eb3879dc468d5fc4015f64"/>
    <w:p>
      <w:pPr>
        <w:pStyle w:val="Heading2"/>
      </w:pPr>
      <w:r>
        <w:t xml:space="preserve">3. Textile Processing: Addressing Environmental Challenges</w:t>
      </w:r>
    </w:p>
    <w:p>
      <w:pPr>
        <w:pStyle w:val="FirstParagraph"/>
      </w:pPr>
      <w:r>
        <w:t xml:space="preserve">The textile industry, while primarily associated with mechanical manufacturing (sewing machines), relies heavily on chemical processes for dyeing, bleaching, and finishing fabrics. Dhaka is home to thousands of textile mills and ancillary units that use vast quantities of water and chemicals. The environmental degradation caused by untreated wastewater containing heavy metals like chromium, lead, and arsenic has become a critical issue.</w:t>
      </w:r>
    </w:p>
    <w:p>
      <w:pPr>
        <w:pStyle w:val="BodyText"/>
      </w:pPr>
      <w:r>
        <w:t xml:space="preserve">This is where the expertise of a</w:t>
      </w:r>
      <w:r>
        <w:t xml:space="preserve"> </w:t>
      </w:r>
      <w:r>
        <w:rPr>
          <w:bCs/>
          <w:b/>
        </w:rPr>
        <w:t xml:space="preserve">Chemical Engineer</w:t>
      </w:r>
      <w:r>
        <w:t xml:space="preserve"> </w:t>
      </w:r>
      <w:r>
        <w:t xml:space="preserve">becomes indispensable. They are responsible for implementing Green Chemistry principles in dyeing processes. By replacing toxic mordants with eco-friendly alternatives and optimizing water usage through counter-current washing systems, chemical engineers help reduce the biochemical oxygen demand (BOD) and chemical oxygen demand (COD) of wastewater. In</w:t>
      </w:r>
      <w:r>
        <w:t xml:space="preserve"> </w:t>
      </w:r>
      <w:r>
        <w:rPr>
          <w:bCs/>
          <w:b/>
        </w:rPr>
        <w:t xml:space="preserve">Bangladesh Dhaka</w:t>
      </w:r>
      <w:r>
        <w:t xml:space="preserve">, recent regulatory pressures have forced industries to adopt zero liquid discharge (ZLD) technologies. The design, operation, and maintenance of ZLD plants are complex tasks that fall squarely within the domain of chemical engineering.</w:t>
      </w:r>
    </w:p>
    <w:bookmarkEnd w:id="22"/>
    <w:bookmarkStart w:id="23" w:name="X9f7e794f2b03c1b3b63b7e55c42be375502b869"/>
    <w:p>
      <w:pPr>
        <w:pStyle w:val="Heading2"/>
      </w:pPr>
      <w:r>
        <w:t xml:space="preserve">4. Energy and Waste Management: Powering a Growing Metropolis</w:t>
      </w:r>
    </w:p>
    <w:p>
      <w:pPr>
        <w:pStyle w:val="FirstParagraph"/>
      </w:pPr>
      <w:r>
        <w:t xml:space="preserve">Dhaka’s energy consumption is skyrocketing due to urbanization and industrial activity. The city relies heavily on thermal power plants, many of which are coal or natural gas-fired. Chemical engineers are involved in the combustion optimization processes to ensure maximum efficiency and minimum emissions of sulfur oxides (SOx) and nitrogen oxides (NOx). Furthermore, as Bangladesh moves towards renewable energy sources, chemical engineers contribute to battery technology development for solar energy storage systems, which is a growing sector in</w:t>
      </w:r>
      <w:r>
        <w:t xml:space="preserve"> </w:t>
      </w:r>
      <w:r>
        <w:rPr>
          <w:bCs/>
          <w:b/>
        </w:rPr>
        <w:t xml:space="preserve">Bangladesh Dhaka</w:t>
      </w:r>
      <w:r>
        <w:t xml:space="preserve">.</w:t>
      </w:r>
    </w:p>
    <w:p>
      <w:pPr>
        <w:pStyle w:val="BodyText"/>
      </w:pPr>
      <w:r>
        <w:t xml:space="preserve">Waste management is another critical area.</w:t>
      </w:r>
      <w:r>
        <w:t xml:space="preserve"> </w:t>
      </w:r>
      <w:r>
        <w:rPr>
          <w:bCs/>
          <w:b/>
        </w:rPr>
        <w:t xml:space="preserve">Bangladesh Dhaka</w:t>
      </w:r>
      <w:r>
        <w:t xml:space="preserve"> </w:t>
      </w:r>
      <w:r>
        <w:t xml:space="preserve">generates thousands of tons of solid waste daily. Chemical engineers are pioneering waste-to-energy technologies, converting municipal solid waste into synthetic fuel or biogas through pyrolysis and gasification processes. These innovations not only address the landfill crisis but also provide an alternative energy source for the city.</w:t>
      </w:r>
    </w:p>
    <w:bookmarkEnd w:id="23"/>
    <w:bookmarkStart w:id="24" w:name="Xc1bf6019d7c7f546cd756b019a9b2d8bdab0c79"/>
    <w:p>
      <w:pPr>
        <w:pStyle w:val="Heading2"/>
      </w:pPr>
      <w:r>
        <w:t xml:space="preserve">5. Regulatory Compliance and Safety Standards</w:t>
      </w:r>
    </w:p>
    <w:p>
      <w:pPr>
        <w:pStyle w:val="FirstParagraph"/>
      </w:pPr>
      <w:r>
        <w:t xml:space="preserve">The role of a</w:t>
      </w:r>
      <w:r>
        <w:t xml:space="preserve"> </w:t>
      </w:r>
      <w:r>
        <w:rPr>
          <w:bCs/>
          <w:b/>
        </w:rPr>
        <w:t xml:space="preserve">Chemical Engineer</w:t>
      </w:r>
      <w:r>
        <w:t xml:space="preserve"> </w:t>
      </w:r>
      <w:r>
        <w:t xml:space="preserve">extends beyond technical operations to regulatory compliance. In</w:t>
      </w:r>
      <w:r>
        <w:t xml:space="preserve"> </w:t>
      </w:r>
      <w:r>
        <w:rPr>
          <w:bCs/>
          <w:b/>
        </w:rPr>
        <w:t xml:space="preserve">Bangladesh Dhaka</w:t>
      </w:r>
      <w:r>
        <w:t xml:space="preserve">, the Department of Environment (DoE) has tightened regulations regarding industrial emissions and effluent discharge. Chemical engineers are responsible for ensuring that factories comply with these standards through continuous monitoring and process adjustment.</w:t>
      </w:r>
    </w:p>
    <w:p>
      <w:pPr>
        <w:pStyle w:val="BodyText"/>
      </w:pPr>
      <w:r>
        <w:t xml:space="preserve">Safety is another paramount concern. Industrial accidents, including fires and explosions, have occurred in Dhaka’s industrial zones due to poor chemical storage and handling practices. Chemical engineers design safety protocols, hazard analysis (such as HAZOP studies), and emergency response systems to mitigate these risks. Their expertise ensures that hazardous chemicals are handled safely, protecting both workers and the surrounding urban population.</w:t>
      </w:r>
    </w:p>
    <w:bookmarkEnd w:id="24"/>
    <w:bookmarkStart w:id="25" w:name="challenges-and-future-directions"/>
    <w:p>
      <w:pPr>
        <w:pStyle w:val="Heading2"/>
      </w:pPr>
      <w:r>
        <w:t xml:space="preserve">6. Challenges and Future Directions</w:t>
      </w:r>
    </w:p>
    <w:p>
      <w:pPr>
        <w:pStyle w:val="FirstParagraph"/>
      </w:pPr>
      <w:r>
        <w:t xml:space="preserve">Despite the clear benefits, there are challenges in fully integrating chemical engineering best practices in</w:t>
      </w:r>
      <w:r>
        <w:t xml:space="preserve"> </w:t>
      </w:r>
      <w:r>
        <w:rPr>
          <w:bCs/>
          <w:b/>
        </w:rPr>
        <w:t xml:space="preserve">Bangladesh Dhaka</w:t>
      </w:r>
      <w:r>
        <w:t xml:space="preserve">. These include a shortage of highly specialized local talent, high costs associated with advanced technology adoption by small and medium enterprises (SMEs), and limited access to real-time environmental data. However, the future looks promising. Universities in Dhaka are expanding their chemical engineering curricula to focus more on sustainability and process safety.</w:t>
      </w:r>
    </w:p>
    <w:p>
      <w:pPr>
        <w:pStyle w:val="BodyText"/>
      </w:pPr>
      <w:r>
        <w:t xml:space="preserve">Moreover, international collaborations are bringing new technologies to</w:t>
      </w:r>
      <w:r>
        <w:t xml:space="preserve"> </w:t>
      </w:r>
      <w:r>
        <w:rPr>
          <w:bCs/>
          <w:b/>
        </w:rPr>
        <w:t xml:space="preserve">Bangladesh Dhaka</w:t>
      </w:r>
      <w:r>
        <w:t xml:space="preserve">. Foreign direct investment (FDI) in high-tech manufacturing requires sophisticated chemical processing capabilities, creating a demand for skilled</w:t>
      </w:r>
      <w:r>
        <w:t xml:space="preserve"> </w:t>
      </w:r>
      <w:r>
        <w:rPr>
          <w:bCs/>
          <w:b/>
        </w:rPr>
        <w:t xml:space="preserve">Chemical Engineers</w:t>
      </w:r>
      <w:r>
        <w:t xml:space="preserve">. The government’s vision of developing Bangladesh into a digital and industrialized nation relies heavily on the technical prowess of these professionals.</w:t>
      </w:r>
    </w:p>
    <w:bookmarkEnd w:id="25"/>
    <w:bookmarkStart w:id="26" w:name="conclusion"/>
    <w:p>
      <w:pPr>
        <w:pStyle w:val="Heading2"/>
      </w:pPr>
      <w:r>
        <w:t xml:space="preserve">7. Conclusion</w:t>
      </w:r>
    </w:p>
    <w:p>
      <w:pPr>
        <w:pStyle w:val="FirstParagraph"/>
      </w:pPr>
      <w:r>
        <w:t xml:space="preserve">In conclusion, the integration of chemical engineering principles into the industrial fabric of</w:t>
      </w:r>
      <w:r>
        <w:t xml:space="preserve"> </w:t>
      </w:r>
      <w:r>
        <w:rPr>
          <w:bCs/>
          <w:b/>
        </w:rPr>
        <w:t xml:space="preserve">Bangladesh Dhaka</w:t>
      </w:r>
      <w:r>
        <w:t xml:space="preserve"> </w:t>
      </w:r>
      <w:r>
        <w:t xml:space="preserve">is not optional; it is essential for sustainable development. The</w:t>
      </w:r>
      <w:r>
        <w:t xml:space="preserve"> </w:t>
      </w:r>
      <w:r>
        <w:rPr>
          <w:bCs/>
          <w:b/>
        </w:rPr>
        <w:t xml:space="preserve">Chemical Engineer</w:t>
      </w:r>
      <w:r>
        <w:t xml:space="preserve"> </w:t>
      </w:r>
      <w:r>
        <w:t xml:space="preserve">serves as a bridge between economic growth and environmental preservation. From optimizing pharmaceutical manufacturing to treating textile wastewater and managing urban waste, their contributions are multifaceted and vital.</w:t>
      </w:r>
    </w:p>
    <w:p>
      <w:pPr>
        <w:pStyle w:val="BodyText"/>
      </w:pPr>
      <w:r>
        <w:t xml:space="preserve">As</w:t>
      </w:r>
      <w:r>
        <w:t xml:space="preserve"> </w:t>
      </w:r>
      <w:r>
        <w:rPr>
          <w:bCs/>
          <w:b/>
        </w:rPr>
        <w:t xml:space="preserve">Bangladesh Dhaka</w:t>
      </w:r>
      <w:r>
        <w:t xml:space="preserve"> </w:t>
      </w:r>
      <w:r>
        <w:t xml:space="preserve">continues to grow, the demand for efficient, safe, and environmentally responsible chemical processes will only increase. Policymakers, industry leaders, and educational institutions must collaborate to enhance the capacity of chemical engineers in this region. By doing so, they ensure that</w:t>
      </w:r>
      <w:r>
        <w:t xml:space="preserve"> </w:t>
      </w:r>
      <w:r>
        <w:rPr>
          <w:bCs/>
          <w:b/>
        </w:rPr>
        <w:t xml:space="preserve">Bangladesh Dhaka</w:t>
      </w:r>
      <w:r>
        <w:t xml:space="preserve"> </w:t>
      </w:r>
      <w:r>
        <w:t xml:space="preserve">can achieve its economic potential without compromising the health and well-being of its residents or the integrity of its natural resources. The path forward for</w:t>
      </w:r>
      <w:r>
        <w:t xml:space="preserve"> </w:t>
      </w:r>
      <w:r>
        <w:rPr>
          <w:bCs/>
          <w:b/>
        </w:rPr>
        <w:t xml:space="preserve">Bangladesh Dhaka</w:t>
      </w:r>
      <w:r>
        <w:t xml:space="preserve"> </w:t>
      </w:r>
      <w:r>
        <w:t xml:space="preserve">is chemically complex, but with skilled engineering leadership, it is a solvable equation.</w:t>
      </w:r>
    </w:p>
    <w:bookmarkEnd w:id="26"/>
    <w:bookmarkStart w:id="27" w:name="references"/>
    <w:p>
      <w:pPr>
        <w:pStyle w:val="Heading2"/>
      </w:pPr>
      <w:r>
        <w:t xml:space="preserve">8. References</w:t>
      </w:r>
    </w:p>
    <w:p>
      <w:pPr>
        <w:pStyle w:val="FirstParagraph"/>
      </w:pPr>
      <w:r>
        <w:rPr>
          <w:iCs/>
          <w:i/>
        </w:rPr>
        <w:t xml:space="preserve">Note: In an academic setting, this section would list specific citations from journals such as the Journal of Chemical Engineering of Japan and reports from the Bangladesh Environment Conservation Department. For the purpose of this document, general industry observations are synthesized.</w:t>
      </w:r>
    </w:p>
    <w:p>
      <w:pPr>
        <w:pStyle w:val="BodyText"/>
      </w:pPr>
      <w:r>
        <w:t xml:space="preserve">- Ministry of Industry, Government of Bangladesh. (2023). Industrial Policy Framework.</w:t>
      </w:r>
      <w:r>
        <w:br/>
      </w:r>
      <w:r>
        <w:t xml:space="preserve">- World Bank Group. (2022). Urban Development in South Asia: The Case of Dhaka.</w:t>
      </w:r>
      <w:r>
        <w:br/>
      </w:r>
      <w:r>
        <w:t xml:space="preserve">- American Institute of Chemical Engineers (AIChE). Guidelines for Sustainable Process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Evolution of Bangladesh Dhaka</dc:title>
  <dc:creator/>
  <dc:language>en</dc:language>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