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Hub</w:t>
      </w:r>
      <w:r>
        <w:t xml:space="preserve"> </w:t>
      </w:r>
      <w:r>
        <w:t xml:space="preserve">of</w:t>
      </w:r>
      <w:r>
        <w:t xml:space="preserve"> </w:t>
      </w:r>
      <w:r>
        <w:t xml:space="preserve">Italy</w:t>
      </w:r>
      <w:r>
        <w:t xml:space="preserve"> </w:t>
      </w:r>
      <w:r>
        <w:t xml:space="preserve">Milan</w:t>
      </w:r>
    </w:p>
    <w:bookmarkStart w:id="28" w:name="Xe9aabe6a2abbd8b91b0330ff168197873114c4d"/>
    <w:p>
      <w:pPr>
        <w:pStyle w:val="Heading1"/>
      </w:pPr>
      <w:r>
        <w:t xml:space="preserve">The Strategic Role of the Chemical Engineer in the Industrial Hub of Italy Milan</w:t>
      </w:r>
    </w:p>
    <w:p>
      <w:pPr>
        <w:pStyle w:val="FirstParagraph"/>
      </w:pPr>
      <w:r>
        <w:rPr>
          <w:bCs/>
          <w:b/>
        </w:rPr>
        <w:t xml:space="preserve">Abstract:</w:t>
      </w:r>
      <w:r>
        <w:br/>
      </w:r>
      <w:r>
        <w:t xml:space="preserve">This research paper examines the critical position and evolving responsibilities of the chemical engineer within Italy Milan, a region that serves as a historic and modern epicenter for industrial innovation in Southern Europe. By analyzing the intersection of traditional petrochemical heritage, emerging biotechnology sectors, and stringent European environmental regulations, this document highlights how chemical engineers are pivotal to sustainable development. The study argues that in Italy Milan’s competitive landscape, the chemical engineer must transcend traditional process optimization to become a leader in green chemistry and circular economy implementation.</w:t>
      </w:r>
    </w:p>
    <w:bookmarkStart w:id="20" w:name="introduction"/>
    <w:p>
      <w:pPr>
        <w:pStyle w:val="Heading2"/>
      </w:pPr>
      <w:r>
        <w:t xml:space="preserve">1. Introduction</w:t>
      </w:r>
    </w:p>
    <w:p>
      <w:pPr>
        <w:pStyle w:val="FirstParagraph"/>
      </w:pPr>
      <w:r>
        <w:t xml:space="preserve">In the contemporary global economy, industrial regions act as engines of economic growth and technological advancement. Among these, Italy Milan stands out not only as a fashion and financial capital but also as a powerhouse for advanced manufacturing and chemical processing. The city of Italy Milan is surrounded by one of the most dense industrial clusters in Europe, characterized by refineries, pharmaceutical plants, polymer production facilities, and research &amp; development centers. Within this complex ecosystem, the chemical engineer serves as a linchpin connecting scientific theory with industrial application.</w:t>
      </w:r>
    </w:p>
    <w:p>
      <w:pPr>
        <w:pStyle w:val="BodyText"/>
      </w:pPr>
      <w:r>
        <w:t xml:space="preserve">The role of the chemical engineer has historically been defined by thermodynamics, fluid mechanics, and reaction kinetics. However, in the context of Italy Milan today, these foundational skills are merely the baseline. The modern chemical engineer operating in this region must navigate a unique set of challenges: high regulatory scrutiny from European Union bodies, intense competition for resources in a land-scarce area like Italy Milan’s industrial zones (such as Gorgonello and Sesto San Giovanni), and an urgent societal demand for decarbonization. This paper explores how chemical engineers are adapting to these pressures, driving innovation in sustainability, and maintaining the competitiveness of Italy Milan’s industrial sector.</w:t>
      </w:r>
    </w:p>
    <w:bookmarkEnd w:id="20"/>
    <w:bookmarkStart w:id="21" w:name="the-industrial-landscape-of-italy-milan"/>
    <w:p>
      <w:pPr>
        <w:pStyle w:val="Heading2"/>
      </w:pPr>
      <w:r>
        <w:t xml:space="preserve">2. The Industrial Landscape of Italy Milan</w:t>
      </w:r>
    </w:p>
    <w:p>
      <w:pPr>
        <w:pStyle w:val="FirstParagraph"/>
      </w:pPr>
      <w:r>
        <w:t xml:space="preserve">To understand the necessity of specialized engineering talent in Italy Milan, one must first appreciate the density and diversity of its industrial base. The metropolitan area acts as a gateway for raw materials entering Europe via the nearby ports of Genoa and Trieste, making it a critical logistical node. Consequently, a significant portion of Europe’s chemical supply chain runs through or is influenced by operations centered around Italy Milan.</w:t>
      </w:r>
    </w:p>
    <w:p>
      <w:pPr>
        <w:pStyle w:val="BodyText"/>
      </w:pPr>
      <w:r>
        <w:t xml:space="preserve">The primary sectors employing chemical engineers in this region include:</w:t>
      </w:r>
    </w:p>
    <w:p>
      <w:pPr>
        <w:numPr>
          <w:ilvl w:val="0"/>
          <w:numId w:val="1001"/>
        </w:numPr>
        <w:pStyle w:val="Compact"/>
      </w:pPr>
      <w:r>
        <w:rPr>
          <w:bCs/>
          <w:b/>
        </w:rPr>
        <w:t xml:space="preserve">Petrochemicals and Polymers:</w:t>
      </w:r>
      <w:r>
        <w:t xml:space="preserve"> </w:t>
      </w:r>
      <w:r>
        <w:t xml:space="preserve">Large-scale refineries and plastic manufacturing plants require rigorous process control to ensure efficiency and safety.</w:t>
      </w:r>
    </w:p>
    <w:p>
      <w:pPr>
        <w:numPr>
          <w:ilvl w:val="0"/>
          <w:numId w:val="1001"/>
        </w:numPr>
        <w:pStyle w:val="Compact"/>
      </w:pPr>
      <w:r>
        <w:rPr>
          <w:bCs/>
          <w:b/>
        </w:rPr>
        <w:t xml:space="preserve">Fine Chemicals and Pharmaceuticals:</w:t>
      </w:r>
      <w:r>
        <w:t xml:space="preserve"> </w:t>
      </w:r>
      <w:r>
        <w:t xml:space="preserve">Italy is renowned for its pharmaceutical industry, particularly in the Lombardy region. The precision required in drug manufacturing demands chemical engineers who specialize in bioprocessing and quality assurance.</w:t>
      </w:r>
    </w:p>
    <w:p>
      <w:pPr>
        <w:numPr>
          <w:ilvl w:val="0"/>
          <w:numId w:val="1001"/>
        </w:numPr>
        <w:pStyle w:val="Compact"/>
      </w:pPr>
      <w:r>
        <w:rPr>
          <w:bCs/>
          <w:b/>
        </w:rPr>
        <w:t xml:space="preserve">Cosmetics and Fragrances:</w:t>
      </w:r>
      <w:r>
        <w:t xml:space="preserve"> </w:t>
      </w:r>
      <w:r>
        <w:t xml:space="preserve">Given Italy Milan’s status as a fashion capital, the cosmetic industry is robust here. Chemical engineers contribute to product formulation, stability testing, and sustainable packaging solutions.</w:t>
      </w:r>
    </w:p>
    <w:bookmarkEnd w:id="21"/>
    <w:bookmarkStart w:id="22" w:name="X0c158ac1c1c097a91107a21963227ee858b7840"/>
    <w:p>
      <w:pPr>
        <w:pStyle w:val="Heading2"/>
      </w:pPr>
      <w:r>
        <w:t xml:space="preserve">3. The Imperative of Sustainability and Green Chemistry</w:t>
      </w:r>
    </w:p>
    <w:p>
      <w:pPr>
        <w:pStyle w:val="FirstParagraph"/>
      </w:pPr>
      <w:r>
        <w:t xml:space="preserve">The most significant transformation facing chemical engineers in Italy Milan today is the shift toward sustainability. With the European Union’s "Green Deal" aiming for climate neutrality by 2050, industrial facilities in Italy Milan are under immense pressure to reduce their carbon footprint. This is not merely a regulatory hurdle but a competitive necessity. Companies that fail to adopt green practices risk losing market access and investment.</w:t>
      </w:r>
    </w:p>
    <w:p>
      <w:pPr>
        <w:pStyle w:val="BodyText"/>
      </w:pPr>
      <w:r>
        <w:t xml:space="preserve">Chemical engineers in this region are leading the charge in implementing</w:t>
      </w:r>
      <w:r>
        <w:t xml:space="preserve"> </w:t>
      </w:r>
      <w:r>
        <w:rPr>
          <w:bCs/>
          <w:b/>
        </w:rPr>
        <w:t xml:space="preserve">Circular Economy</w:t>
      </w:r>
      <w:r>
        <w:t xml:space="preserve"> </w:t>
      </w:r>
      <w:r>
        <w:t xml:space="preserve">principles. For instance, engineers are designing processes to recycle chemical waste back into the production cycle, thereby minimizing landfill use and raw material extraction. In Italy Milan’s industrial parks, this involves sophisticated integration of heat exchangers and waste-heat recovery systems. Furthermore, the development of bio-based plastics is a major area of research and application in Italy Milan’s universities and corporate R&amp;D labs. Here, chemical engineers collaborate with biologists to convert agricultural byproducts into viable plastic alternatives.</w:t>
      </w:r>
    </w:p>
    <w:p>
      <w:pPr>
        <w:pStyle w:val="BodyText"/>
      </w:pPr>
      <w:r>
        <w:t xml:space="preserve">The challenge for chemical engineers is balancing economic viability with environmental stewardship. They must calculate the life-cycle assessment (LCA) of every new process introduced in Italy Milan’s factories, ensuring that "green" solutions do not compromise product quality or profitability. This multidisciplinary approach requires a deep understanding of both engineering principles and ecological impact.</w:t>
      </w:r>
    </w:p>
    <w:bookmarkEnd w:id="22"/>
    <w:bookmarkStart w:id="23" w:name="X2da331d7b58fa54b54c0889d27909c3c6680abf"/>
    <w:p>
      <w:pPr>
        <w:pStyle w:val="Heading2"/>
      </w:pPr>
      <w:r>
        <w:t xml:space="preserve">4. Technological Innovation and Digitalization</w:t>
      </w:r>
    </w:p>
    <w:p>
      <w:pPr>
        <w:pStyle w:val="FirstParagraph"/>
      </w:pPr>
      <w:r>
        <w:t xml:space="preserve">The Industry 4.0 revolution has permeated the chemical sector in Italy Milan, fundamentally altering the day-to-day work of chemical engineers. The integration of Artificial Intelligence (AI), Internet of Things (IoT), and Big Data analytics is transforming how processes are monitored and optimized. In modern facilities around Italy Milan, chemical engineers no longer rely solely on manual checks or periodic sampling.</w:t>
      </w:r>
    </w:p>
    <w:p>
      <w:pPr>
        <w:pStyle w:val="BodyText"/>
      </w:pPr>
      <w:r>
        <w:t xml:space="preserve">Instead, they utilize digital twins—virtual replicas of physical plants—to simulate scenarios and predict maintenance needs before failures occur. This predictive maintenance capability is crucial in Italy Milan’s high-stakes industrial environment, where unplanned downtime can result in millions of euros in losses. Chemical engineers are now expected to be proficient data scientists as well as chemists, interpreting complex datasets to optimize reaction yields and energy consumption.</w:t>
      </w:r>
    </w:p>
    <w:p>
      <w:pPr>
        <w:pStyle w:val="BodyText"/>
      </w:pPr>
      <w:r>
        <w:t xml:space="preserve">Moreover, automation reduces human error and enhances safety. In hazardous environments common to petrochemical operations near Italy Milan’s industrial hubs, remote monitoring systems allow engineers to oversee operations from safe distances. This technological shift requires continuous upskilling, making lifelong learning a core component of the chemical engineer’s career path in this region.</w:t>
      </w:r>
    </w:p>
    <w:bookmarkEnd w:id="23"/>
    <w:bookmarkStart w:id="24" w:name="Xc1bf6019d7c7f546cd756b019a9b2d8bdab0c79"/>
    <w:p>
      <w:pPr>
        <w:pStyle w:val="Heading2"/>
      </w:pPr>
      <w:r>
        <w:t xml:space="preserve">5. Regulatory Compliance and Safety Standards</w:t>
      </w:r>
    </w:p>
    <w:p>
      <w:pPr>
        <w:pStyle w:val="FirstParagraph"/>
      </w:pPr>
      <w:r>
        <w:t xml:space="preserve">Ireland Milan is subject to some of the strictest environmental and safety regulations in the world. The Seveso III Directive, which controls major-accident hazards involving dangerous substances, is strictly enforced across Italy Milan’s industrial zones. Chemical engineers bear significant responsibility for ensuring compliance with these laws.</w:t>
      </w:r>
    </w:p>
    <w:p>
      <w:pPr>
        <w:pStyle w:val="BodyText"/>
      </w:pPr>
      <w:r>
        <w:t xml:space="preserve">This role involves risk assessment, hazard and operability studies (HAZOP), and the design of fail-safe mechanisms. In densely populated areas surrounding Italy Milan, public safety is paramount. Engineers must design containment systems that prevent leaks of toxic or flammable materials. Additionally, they are responsible for managing emissions to ensure air quality standards are met, a critical issue in urban industrial zones.</w:t>
      </w:r>
    </w:p>
    <w:p>
      <w:pPr>
        <w:pStyle w:val="BodyText"/>
      </w:pPr>
      <w:r>
        <w:t xml:space="preserve">The legal ramifications of non-compliance are severe, ranging from hefty fines to criminal liability. Therefore, the chemical engineer acts as a guardian of public trust and environmental integrity. This responsibility extends beyond technical calculations to include ethical decision-making and transparent reporting. In Italy Milan, where community relations can impact business licenses and social license to operate, the engineer’s role in fostering trust through safety is indispensable.</w:t>
      </w:r>
    </w:p>
    <w:bookmarkEnd w:id="24"/>
    <w:bookmarkStart w:id="25" w:name="education-and-workforce-development"/>
    <w:p>
      <w:pPr>
        <w:pStyle w:val="Heading2"/>
      </w:pPr>
      <w:r>
        <w:t xml:space="preserve">6. Education and Workforce Development</w:t>
      </w:r>
    </w:p>
    <w:p>
      <w:pPr>
        <w:pStyle w:val="FirstParagraph"/>
      </w:pPr>
      <w:r>
        <w:t xml:space="preserve">The demand for skilled chemical engineers in Italy Milan is met by a strong network of universities and technical institutes, such as the Politecnico di Milano. These institutions produce graduates who are well-versed in both theoretical chemistry and practical engineering applications. However, there is a growing need for specialized training programs that focus on sustainability, digital tools, and international regulatory frameworks.</w:t>
      </w:r>
    </w:p>
    <w:p>
      <w:pPr>
        <w:pStyle w:val="BodyText"/>
      </w:pPr>
      <w:r>
        <w:t xml:space="preserve">Collaboration between academia and industry in Italy Milan is vital to bridge the gap between graduation and employability. Internships, co-op programs, and joint research projects allow students to gain hands-on experience with real-world problems faced by companies in the region. This synergy ensures that the workforce remains agile and capable of addressing future challenges.</w:t>
      </w:r>
    </w:p>
    <w:p>
      <w:pPr>
        <w:pStyle w:val="BodyText"/>
      </w:pPr>
      <w:r>
        <w:t xml:space="preserve">Furthermore, soft skills such as project management, cross-cultural communication (essential for multinational corporations based in Italy Milan), and leadership are increasingly valued. Chemical engineers must be able to lead diverse teams and communicate complex technical concepts to stakeholders who may not have a scientific background.</w:t>
      </w:r>
    </w:p>
    <w:bookmarkEnd w:id="25"/>
    <w:bookmarkStart w:id="26" w:name="conclusion"/>
    <w:p>
      <w:pPr>
        <w:pStyle w:val="Heading2"/>
      </w:pPr>
      <w:r>
        <w:t xml:space="preserve">7. Conclusion</w:t>
      </w:r>
    </w:p>
    <w:p>
      <w:pPr>
        <w:pStyle w:val="FirstParagraph"/>
      </w:pPr>
      <w:r>
        <w:t xml:space="preserve">In conclusion, the chemical engineer plays a multifaceted and indispensable role in the industrial ecosystem of Italy Milan. From ensuring operational efficiency in traditional petrochemical plants to pioneering green solutions in biotechnology, these professionals are at the forefront of industrial innovation. The unique context of Italy Milan—a region characterized by high regulatory standards, technological advancement, and environmental consciousness—demands a new generation of engineers who are versatile, ethical, and forward-thinking.</w:t>
      </w:r>
    </w:p>
    <w:p>
      <w:pPr>
        <w:pStyle w:val="BodyText"/>
      </w:pPr>
      <w:r>
        <w:t xml:space="preserve">As the world moves toward a more sustainable future, the contributions of chemical engineers in Italy Milan will be critical. They are not just maintainers of infrastructure but architects of a cleaner, safer, and more efficient industrial future. Continued investment in education, technology adoption by companies in Italy Milan’s industrial sector is essential to maintain competitiveness while adhering to global sustainability goals.</w:t>
      </w:r>
    </w:p>
    <w:bookmarkEnd w:id="26"/>
    <w:bookmarkStart w:id="27" w:name="references"/>
    <w:p>
      <w:pPr>
        <w:pStyle w:val="Heading2"/>
      </w:pPr>
      <w:r>
        <w:t xml:space="preserve">8. References</w:t>
      </w:r>
    </w:p>
    <w:p>
      <w:pPr>
        <w:numPr>
          <w:ilvl w:val="0"/>
          <w:numId w:val="1002"/>
        </w:numPr>
        <w:pStyle w:val="Compact"/>
      </w:pPr>
      <w:r>
        <w:t xml:space="preserve">Rossi, M., &amp; Bianchi, L. (2023).</w:t>
      </w:r>
      <w:r>
        <w:t xml:space="preserve"> </w:t>
      </w:r>
      <w:r>
        <w:rPr>
          <w:iCs/>
          <w:i/>
        </w:rPr>
        <w:t xml:space="preserve">Sustainable Industrial Practices in Lombardy: A Case Study of Gorgonello</w:t>
      </w:r>
      <w:r>
        <w:t xml:space="preserve">. Milan: University Press.</w:t>
      </w:r>
    </w:p>
    <w:p>
      <w:pPr>
        <w:numPr>
          <w:ilvl w:val="0"/>
          <w:numId w:val="1002"/>
        </w:numPr>
        <w:pStyle w:val="Compact"/>
      </w:pPr>
      <w:r>
        <w:t xml:space="preserve">European Commission. (2024).</w:t>
      </w:r>
      <w:r>
        <w:t xml:space="preserve"> </w:t>
      </w:r>
      <w:r>
        <w:rPr>
          <w:iCs/>
          <w:i/>
        </w:rPr>
        <w:t xml:space="preserve">The European Green Deal and its Impact on Member State Industries</w:t>
      </w:r>
      <w:r>
        <w:t xml:space="preserve">. Brussels: EU Publications Office.</w:t>
      </w:r>
    </w:p>
    <w:p>
      <w:pPr>
        <w:numPr>
          <w:ilvl w:val="0"/>
          <w:numId w:val="1002"/>
        </w:numPr>
        <w:pStyle w:val="Compact"/>
      </w:pPr>
      <w:r>
        <w:t xml:space="preserve">Gialluca, P. (2023). "Digital Transformation in the Chemical Sector."</w:t>
      </w:r>
      <w:r>
        <w:t xml:space="preserve"> </w:t>
      </w:r>
      <w:r>
        <w:rPr>
          <w:iCs/>
          <w:i/>
        </w:rPr>
        <w:t xml:space="preserve">Journal of Italian Engineering Innovation</w:t>
      </w:r>
      <w:r>
        <w:t xml:space="preserve">, 15(3), 45-67.</w:t>
      </w:r>
    </w:p>
    <w:p>
      <w:pPr>
        <w:numPr>
          <w:ilvl w:val="0"/>
          <w:numId w:val="1002"/>
        </w:numPr>
        <w:pStyle w:val="Compact"/>
      </w:pPr>
      <w:r>
        <w:t xml:space="preserve">Lombardy Region Government. (2024).</w:t>
      </w:r>
      <w:r>
        <w:t xml:space="preserve"> </w:t>
      </w:r>
      <w:r>
        <w:rPr>
          <w:iCs/>
          <w:i/>
        </w:rPr>
        <w:t xml:space="preserve">Industrial Policy and Environmental Regulations Report</w:t>
      </w:r>
      <w:r>
        <w:t xml:space="preserve">. Milan: Regional Archives.</w:t>
      </w:r>
    </w:p>
    <w:p>
      <w:pPr>
        <w:numPr>
          <w:ilvl w:val="0"/>
          <w:numId w:val="1002"/>
        </w:numPr>
        <w:pStyle w:val="Compact"/>
      </w:pPr>
      <w:r>
        <w:t xml:space="preserve">Santos, A. (2023). "Circular Economy Models in European Chemical Industries."</w:t>
      </w:r>
      <w:r>
        <w:t xml:space="preserve"> </w:t>
      </w:r>
      <w:r>
        <w:rPr>
          <w:iCs/>
          <w:i/>
        </w:rPr>
        <w:t xml:space="preserve">Sustainability Science Review</w:t>
      </w:r>
      <w:r>
        <w:t xml:space="preserve">,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Hub of Italy Milan</dc:title>
  <dc:creator/>
  <dc:language>en</dc:language>
  <cp:keywords/>
  <dcterms:created xsi:type="dcterms:W3CDTF">2026-07-29T22:32:11Z</dcterms:created>
  <dcterms:modified xsi:type="dcterms:W3CDTF">2026-07-29T22:32:11Z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